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2A75" w14:textId="77777777" w:rsidR="007D4D6A" w:rsidRPr="007D4D6A" w:rsidRDefault="007D4D6A" w:rsidP="007D4D6A">
      <w:pPr>
        <w:jc w:val="center"/>
        <w:rPr>
          <w:rFonts w:ascii="Arial" w:hAnsi="Arial" w:cs="Arial"/>
          <w:b/>
          <w:sz w:val="32"/>
          <w:szCs w:val="32"/>
        </w:rPr>
      </w:pPr>
      <w:r w:rsidRPr="007D4D6A">
        <w:rPr>
          <w:rFonts w:ascii="Arial" w:hAnsi="Arial" w:cs="Arial"/>
          <w:sz w:val="32"/>
          <w:szCs w:val="32"/>
        </w:rPr>
        <w:t>Emergency Medical Services Procedure:</w:t>
      </w:r>
      <w:r w:rsidRPr="007D4D6A">
        <w:rPr>
          <w:rFonts w:ascii="Arial" w:hAnsi="Arial" w:cs="Arial"/>
          <w:b/>
          <w:sz w:val="32"/>
          <w:szCs w:val="32"/>
        </w:rPr>
        <w:t xml:space="preserve"> </w:t>
      </w:r>
    </w:p>
    <w:p w14:paraId="133EA685" w14:textId="77777777" w:rsidR="007D4D6A" w:rsidRPr="007D4D6A" w:rsidRDefault="007D4D6A" w:rsidP="007D4D6A">
      <w:pPr>
        <w:jc w:val="center"/>
        <w:rPr>
          <w:rFonts w:ascii="Arial" w:hAnsi="Arial" w:cs="Arial"/>
          <w:b/>
          <w:sz w:val="32"/>
          <w:szCs w:val="32"/>
          <w:u w:val="single"/>
        </w:rPr>
      </w:pPr>
      <w:r w:rsidRPr="007D4D6A">
        <w:rPr>
          <w:rFonts w:ascii="Arial" w:hAnsi="Arial" w:cs="Arial"/>
          <w:b/>
          <w:sz w:val="32"/>
          <w:szCs w:val="32"/>
          <w:u w:val="single"/>
        </w:rPr>
        <w:t>Metro Holiday Staffing</w:t>
      </w:r>
    </w:p>
    <w:p w14:paraId="04FA8CCD" w14:textId="77777777" w:rsidR="007D4D6A" w:rsidRPr="007D4D6A" w:rsidRDefault="007D4D6A" w:rsidP="007D4D6A">
      <w:pPr>
        <w:tabs>
          <w:tab w:val="left" w:pos="4845"/>
        </w:tabs>
        <w:rPr>
          <w:rFonts w:ascii="Arial" w:hAnsi="Arial" w:cs="Arial"/>
        </w:rPr>
      </w:pPr>
      <w:r w:rsidRPr="007D4D6A">
        <w:rPr>
          <w:rFonts w:ascii="Arial" w:hAnsi="Arial" w:cs="Arial"/>
        </w:rPr>
        <w:tab/>
      </w:r>
    </w:p>
    <w:p w14:paraId="1AF84734" w14:textId="77777777" w:rsidR="007D4D6A" w:rsidRPr="007D4D6A" w:rsidRDefault="007D4D6A" w:rsidP="007D4D6A">
      <w:pPr>
        <w:rPr>
          <w:rFonts w:ascii="Arial" w:hAnsi="Arial" w:cs="Arial"/>
          <w:b/>
        </w:rPr>
      </w:pPr>
      <w:r w:rsidRPr="007D4D6A">
        <w:rPr>
          <w:rFonts w:ascii="Arial" w:hAnsi="Arial" w:cs="Arial"/>
          <w:b/>
        </w:rPr>
        <w:tab/>
      </w:r>
      <w:r w:rsidRPr="007D4D6A">
        <w:rPr>
          <w:rFonts w:ascii="Arial" w:hAnsi="Arial" w:cs="Arial"/>
          <w:b/>
        </w:rPr>
        <w:tab/>
      </w:r>
      <w:r w:rsidRPr="007D4D6A">
        <w:rPr>
          <w:rFonts w:ascii="Arial" w:hAnsi="Arial" w:cs="Arial"/>
          <w:b/>
        </w:rPr>
        <w:tab/>
        <w:t xml:space="preserve"> </w:t>
      </w:r>
    </w:p>
    <w:p w14:paraId="7B1334B2" w14:textId="7816AEB4" w:rsidR="009E1685" w:rsidRPr="00B63AC8" w:rsidRDefault="009E1685" w:rsidP="009E1685">
      <w:pPr>
        <w:rPr>
          <w:rFonts w:ascii="Arial" w:hAnsi="Arial" w:cs="Arial"/>
        </w:rPr>
      </w:pPr>
      <w:r w:rsidRPr="00B63AC8">
        <w:rPr>
          <w:rFonts w:ascii="Arial" w:hAnsi="Arial" w:cs="Arial"/>
        </w:rPr>
        <w:t>Next Review Date:</w:t>
      </w:r>
      <w:r>
        <w:rPr>
          <w:rFonts w:ascii="Arial" w:hAnsi="Arial" w:cs="Arial"/>
        </w:rPr>
        <w:t xml:space="preserve"> </w:t>
      </w:r>
      <w:r w:rsidR="00FD27CF">
        <w:rPr>
          <w:rFonts w:ascii="Arial" w:hAnsi="Arial" w:cs="Arial"/>
        </w:rPr>
        <w:t>Fall</w:t>
      </w:r>
      <w:r>
        <w:rPr>
          <w:rFonts w:ascii="Arial" w:hAnsi="Arial" w:cs="Arial"/>
        </w:rPr>
        <w:t xml:space="preserve"> 202</w:t>
      </w:r>
      <w:r w:rsidR="001671B1">
        <w:rPr>
          <w:rFonts w:ascii="Arial" w:hAnsi="Arial" w:cs="Arial"/>
        </w:rPr>
        <w:t>6</w:t>
      </w:r>
      <w:r w:rsidR="00947523">
        <w:rPr>
          <w:rFonts w:ascii="Arial" w:hAnsi="Arial" w:cs="Arial"/>
        </w:rPr>
        <w:t xml:space="preserve"> BID</w:t>
      </w:r>
    </w:p>
    <w:p w14:paraId="2AD98734" w14:textId="09408A15" w:rsidR="009E1685" w:rsidRPr="00B63AC8" w:rsidRDefault="009E1685" w:rsidP="009E1685">
      <w:pPr>
        <w:rPr>
          <w:rFonts w:ascii="Arial" w:hAnsi="Arial" w:cs="Arial"/>
        </w:rPr>
      </w:pPr>
      <w:r w:rsidRPr="00B63AC8">
        <w:rPr>
          <w:rFonts w:ascii="Arial" w:hAnsi="Arial" w:cs="Arial"/>
        </w:rPr>
        <w:t>Effective Date:</w:t>
      </w:r>
      <w:r>
        <w:rPr>
          <w:rFonts w:ascii="Arial" w:hAnsi="Arial" w:cs="Arial"/>
        </w:rPr>
        <w:t xml:space="preserve"> </w:t>
      </w:r>
      <w:r w:rsidR="00FD27CF">
        <w:rPr>
          <w:rFonts w:ascii="Arial" w:hAnsi="Arial" w:cs="Arial"/>
        </w:rPr>
        <w:t>Spring</w:t>
      </w:r>
      <w:r w:rsidR="00947523">
        <w:rPr>
          <w:rFonts w:ascii="Arial" w:hAnsi="Arial" w:cs="Arial"/>
        </w:rPr>
        <w:t xml:space="preserve"> 202</w:t>
      </w:r>
      <w:r w:rsidR="00FD27CF">
        <w:rPr>
          <w:rFonts w:ascii="Arial" w:hAnsi="Arial" w:cs="Arial"/>
        </w:rPr>
        <w:t>6</w:t>
      </w:r>
      <w:r>
        <w:rPr>
          <w:rFonts w:ascii="Arial" w:hAnsi="Arial" w:cs="Arial"/>
        </w:rPr>
        <w:t xml:space="preserve"> BID</w:t>
      </w:r>
    </w:p>
    <w:p w14:paraId="76249726" w14:textId="77777777" w:rsidR="009E1685" w:rsidRDefault="009E1685" w:rsidP="009E1685">
      <w:pPr>
        <w:rPr>
          <w:rFonts w:ascii="Arial" w:hAnsi="Arial" w:cs="Arial"/>
          <w:b/>
        </w:rPr>
      </w:pPr>
    </w:p>
    <w:p w14:paraId="75E7FE72" w14:textId="22383BB3" w:rsidR="009E1685" w:rsidRPr="00CE7432" w:rsidRDefault="009E1685" w:rsidP="009E1685">
      <w:pPr>
        <w:rPr>
          <w:rFonts w:ascii="Arial" w:hAnsi="Arial" w:cs="Arial"/>
          <w:bCs/>
        </w:rPr>
      </w:pPr>
      <w:r>
        <w:rPr>
          <w:rFonts w:ascii="Arial" w:hAnsi="Arial" w:cs="Arial"/>
          <w:b/>
        </w:rPr>
        <w:t xml:space="preserve">Approval Date: </w:t>
      </w:r>
      <w:r w:rsidR="00FD27CF">
        <w:rPr>
          <w:rFonts w:ascii="Arial" w:hAnsi="Arial" w:cs="Arial"/>
          <w:bCs/>
        </w:rPr>
        <w:t>Dec. 11</w:t>
      </w:r>
      <w:r w:rsidR="00FD27CF" w:rsidRPr="00FD27CF">
        <w:rPr>
          <w:rFonts w:ascii="Arial" w:hAnsi="Arial" w:cs="Arial"/>
          <w:bCs/>
          <w:vertAlign w:val="superscript"/>
        </w:rPr>
        <w:t>th</w:t>
      </w:r>
      <w:r w:rsidR="001671B1">
        <w:rPr>
          <w:rFonts w:ascii="Arial" w:hAnsi="Arial" w:cs="Arial"/>
          <w:bCs/>
        </w:rPr>
        <w:t xml:space="preserve">, 2025 </w:t>
      </w:r>
    </w:p>
    <w:p w14:paraId="703E27A5" w14:textId="20303EDA" w:rsidR="007D4D6A" w:rsidRPr="007D4D6A" w:rsidRDefault="007D4D6A" w:rsidP="009E1685">
      <w:pPr>
        <w:rPr>
          <w:rFonts w:ascii="Arial" w:hAnsi="Arial" w:cs="Arial"/>
          <w:b/>
        </w:rPr>
      </w:pPr>
      <w:r w:rsidRPr="007D4D6A">
        <w:rPr>
          <w:rFonts w:ascii="Arial" w:hAnsi="Arial" w:cs="Arial"/>
          <w:b/>
        </w:rPr>
        <w:tab/>
      </w:r>
      <w:r w:rsidRPr="007D4D6A">
        <w:rPr>
          <w:rFonts w:ascii="Arial" w:hAnsi="Arial" w:cs="Arial"/>
          <w:b/>
        </w:rPr>
        <w:tab/>
      </w:r>
      <w:r w:rsidRPr="007D4D6A">
        <w:rPr>
          <w:rFonts w:ascii="Arial" w:hAnsi="Arial" w:cs="Arial"/>
          <w:b/>
        </w:rPr>
        <w:tab/>
      </w:r>
      <w:r w:rsidRPr="007D4D6A">
        <w:rPr>
          <w:rFonts w:ascii="Arial" w:hAnsi="Arial" w:cs="Arial"/>
          <w:b/>
        </w:rPr>
        <w:tab/>
      </w:r>
      <w:r w:rsidRPr="007D4D6A">
        <w:rPr>
          <w:rFonts w:ascii="Arial" w:hAnsi="Arial" w:cs="Arial"/>
          <w:b/>
        </w:rPr>
        <w:tab/>
      </w:r>
    </w:p>
    <w:p w14:paraId="1B83D137" w14:textId="77777777" w:rsidR="007D4D6A" w:rsidRPr="007D4D6A" w:rsidRDefault="007D4D6A" w:rsidP="007D4D6A">
      <w:pPr>
        <w:rPr>
          <w:rFonts w:ascii="Arial" w:hAnsi="Arial" w:cs="Arial"/>
          <w:b/>
          <w:u w:val="single"/>
        </w:rPr>
      </w:pPr>
      <w:r w:rsidRPr="007D4D6A">
        <w:rPr>
          <w:rFonts w:ascii="Arial" w:hAnsi="Arial" w:cs="Arial"/>
          <w:b/>
          <w:u w:val="single"/>
        </w:rPr>
        <w:t>Procedure Owner Group: AHEMS Staffing Committee</w:t>
      </w:r>
    </w:p>
    <w:p w14:paraId="2AFDF097" w14:textId="77777777" w:rsidR="007D4D6A" w:rsidRPr="007D4D6A" w:rsidRDefault="007D4D6A" w:rsidP="007D4D6A">
      <w:pPr>
        <w:rPr>
          <w:rFonts w:ascii="Arial" w:hAnsi="Arial" w:cs="Arial"/>
          <w:b/>
          <w:u w:val="single"/>
        </w:rPr>
      </w:pPr>
      <w:r w:rsidRPr="007D4D6A">
        <w:rPr>
          <w:rFonts w:ascii="Arial" w:hAnsi="Arial" w:cs="Arial"/>
          <w:b/>
          <w:u w:val="single"/>
        </w:rPr>
        <w:t>Procedure Information Resource:</w:t>
      </w:r>
    </w:p>
    <w:p w14:paraId="6B03A0E0" w14:textId="77777777" w:rsidR="007D4D6A" w:rsidRPr="007D4D6A" w:rsidRDefault="007D4D6A" w:rsidP="007D4D6A">
      <w:pPr>
        <w:rPr>
          <w:rFonts w:ascii="Arial" w:hAnsi="Arial" w:cs="Arial"/>
        </w:rPr>
      </w:pPr>
    </w:p>
    <w:p w14:paraId="053FB148" w14:textId="77777777" w:rsidR="007D4D6A" w:rsidRPr="007D4D6A" w:rsidRDefault="007D4D6A" w:rsidP="007D4D6A">
      <w:pPr>
        <w:rPr>
          <w:rFonts w:ascii="Arial" w:hAnsi="Arial" w:cs="Arial"/>
          <w:b/>
          <w:u w:val="single"/>
        </w:rPr>
      </w:pPr>
      <w:r w:rsidRPr="007D4D6A">
        <w:rPr>
          <w:rFonts w:ascii="Arial" w:hAnsi="Arial" w:cs="Arial"/>
          <w:b/>
          <w:u w:val="single"/>
        </w:rPr>
        <w:t>SCOPE: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7D4D6A" w:rsidRPr="007D4D6A" w14:paraId="61387CB8" w14:textId="77777777" w:rsidTr="0099341D">
        <w:tc>
          <w:tcPr>
            <w:tcW w:w="3618" w:type="dxa"/>
          </w:tcPr>
          <w:p w14:paraId="7780CD07" w14:textId="77777777" w:rsidR="007D4D6A" w:rsidRPr="007D4D6A" w:rsidRDefault="007D4D6A" w:rsidP="007D4D6A">
            <w:pPr>
              <w:rPr>
                <w:rFonts w:ascii="Arial" w:hAnsi="Arial" w:cs="Arial"/>
                <w:b/>
              </w:rPr>
            </w:pPr>
            <w:r w:rsidRPr="007D4D6A">
              <w:rPr>
                <w:rFonts w:ascii="Arial" w:hAnsi="Arial" w:cs="Arial"/>
                <w:b/>
              </w:rPr>
              <w:t>Departments, Divisions, Operational Areas</w:t>
            </w:r>
          </w:p>
        </w:tc>
        <w:tc>
          <w:tcPr>
            <w:tcW w:w="5130" w:type="dxa"/>
          </w:tcPr>
          <w:p w14:paraId="23467663" w14:textId="77777777" w:rsidR="007D4D6A" w:rsidRPr="007D4D6A" w:rsidRDefault="007D4D6A" w:rsidP="007D4D6A">
            <w:pPr>
              <w:rPr>
                <w:rFonts w:ascii="Arial" w:hAnsi="Arial" w:cs="Arial"/>
                <w:b/>
              </w:rPr>
            </w:pPr>
            <w:r w:rsidRPr="007D4D6A">
              <w:rPr>
                <w:rFonts w:ascii="Arial" w:hAnsi="Arial" w:cs="Arial"/>
                <w:b/>
              </w:rPr>
              <w:t>People applicable to (Physicians, NP, Administration, Contractors etc.)</w:t>
            </w:r>
          </w:p>
        </w:tc>
      </w:tr>
      <w:tr w:rsidR="007D4D6A" w:rsidRPr="007D4D6A" w14:paraId="03E38266" w14:textId="77777777" w:rsidTr="0099341D">
        <w:tc>
          <w:tcPr>
            <w:tcW w:w="3618" w:type="dxa"/>
          </w:tcPr>
          <w:p w14:paraId="4F1586FE" w14:textId="77777777" w:rsidR="007D4D6A" w:rsidRPr="007D4D6A" w:rsidRDefault="007D4D6A" w:rsidP="007D4D6A">
            <w:pPr>
              <w:rPr>
                <w:rFonts w:ascii="Arial" w:hAnsi="Arial" w:cs="Arial"/>
              </w:rPr>
            </w:pPr>
            <w:r w:rsidRPr="007D4D6A">
              <w:rPr>
                <w:rFonts w:ascii="Arial" w:hAnsi="Arial" w:cs="Arial"/>
              </w:rPr>
              <w:t>AHEMS</w:t>
            </w:r>
          </w:p>
        </w:tc>
        <w:tc>
          <w:tcPr>
            <w:tcW w:w="5130" w:type="dxa"/>
          </w:tcPr>
          <w:p w14:paraId="07E8AA8C" w14:textId="37ADEE65" w:rsidR="007D4D6A" w:rsidRPr="007D4D6A" w:rsidRDefault="007D4D6A" w:rsidP="007D4D6A">
            <w:pPr>
              <w:rPr>
                <w:rFonts w:ascii="Arial" w:hAnsi="Arial" w:cs="Arial"/>
              </w:rPr>
            </w:pPr>
            <w:r w:rsidRPr="007D4D6A">
              <w:rPr>
                <w:rFonts w:ascii="Arial" w:hAnsi="Arial" w:cs="Arial"/>
              </w:rPr>
              <w:t>Paramedics, EMTs, EITs, STS</w:t>
            </w:r>
            <w:r>
              <w:rPr>
                <w:rFonts w:ascii="Arial" w:hAnsi="Arial" w:cs="Arial"/>
              </w:rPr>
              <w:t xml:space="preserve"> Drivers</w:t>
            </w:r>
            <w:r w:rsidR="00F633AB">
              <w:rPr>
                <w:rFonts w:ascii="Arial" w:hAnsi="Arial" w:cs="Arial"/>
              </w:rPr>
              <w:t>, GM</w:t>
            </w:r>
          </w:p>
        </w:tc>
      </w:tr>
    </w:tbl>
    <w:p w14:paraId="4A0E25BF" w14:textId="77777777" w:rsidR="007D4D6A" w:rsidRPr="007D4D6A" w:rsidRDefault="007D4D6A" w:rsidP="007D4D6A">
      <w:pPr>
        <w:rPr>
          <w:rFonts w:ascii="Arial" w:hAnsi="Arial" w:cs="Arial"/>
          <w:b/>
        </w:rPr>
      </w:pPr>
    </w:p>
    <w:p w14:paraId="1BCAEE0D" w14:textId="77777777" w:rsidR="007D4D6A" w:rsidRPr="007D4D6A" w:rsidRDefault="007D4D6A" w:rsidP="007D4D6A">
      <w:pPr>
        <w:rPr>
          <w:rFonts w:ascii="Arial" w:hAnsi="Arial" w:cs="Arial"/>
          <w:b/>
        </w:rPr>
      </w:pPr>
    </w:p>
    <w:p w14:paraId="531B1E25" w14:textId="77777777" w:rsidR="007D4D6A" w:rsidRPr="007D4D6A" w:rsidRDefault="007D4D6A" w:rsidP="007D4D6A">
      <w:pPr>
        <w:rPr>
          <w:rFonts w:ascii="Arial" w:hAnsi="Arial" w:cs="Arial"/>
        </w:rPr>
      </w:pPr>
      <w:r w:rsidRPr="007D4D6A">
        <w:rPr>
          <w:rFonts w:ascii="Arial" w:hAnsi="Arial" w:cs="Arial"/>
          <w:b/>
          <w:u w:val="single"/>
        </w:rPr>
        <w:t>PROCEDURE:</w:t>
      </w:r>
      <w:r w:rsidRPr="007D4D6A">
        <w:rPr>
          <w:rFonts w:ascii="Arial" w:hAnsi="Arial" w:cs="Arial"/>
        </w:rPr>
        <w:t xml:space="preserve"> </w:t>
      </w:r>
    </w:p>
    <w:p w14:paraId="52605ED6" w14:textId="77777777" w:rsidR="007D4D6A" w:rsidRPr="007D4D6A" w:rsidRDefault="007D4D6A" w:rsidP="007D4D6A">
      <w:pPr>
        <w:rPr>
          <w:rFonts w:ascii="Arial" w:hAnsi="Arial" w:cs="Arial"/>
        </w:rPr>
      </w:pPr>
    </w:p>
    <w:p w14:paraId="56231913" w14:textId="77777777" w:rsidR="007D4D6A" w:rsidRPr="007D4D6A" w:rsidRDefault="007D4D6A" w:rsidP="007D4D6A">
      <w:pPr>
        <w:rPr>
          <w:rFonts w:ascii="Arial" w:hAnsi="Arial" w:cs="Arial"/>
        </w:rPr>
      </w:pPr>
      <w:r w:rsidRPr="007D4D6A">
        <w:rPr>
          <w:rFonts w:ascii="Arial" w:hAnsi="Arial" w:cs="Arial"/>
        </w:rPr>
        <w:t>The primary goal of the holiday program is:</w:t>
      </w:r>
    </w:p>
    <w:p w14:paraId="1B85C5DF" w14:textId="77777777" w:rsidR="007D4D6A" w:rsidRPr="007D4D6A" w:rsidRDefault="007D4D6A" w:rsidP="007D4D6A">
      <w:pPr>
        <w:keepNext/>
        <w:overflowPunct w:val="0"/>
        <w:autoSpaceDE w:val="0"/>
        <w:autoSpaceDN w:val="0"/>
        <w:adjustRightInd w:val="0"/>
        <w:textAlignment w:val="baseline"/>
        <w:outlineLvl w:val="0"/>
        <w:rPr>
          <w:rFonts w:ascii="Arial" w:hAnsi="Arial" w:cs="Arial"/>
          <w:szCs w:val="20"/>
        </w:rPr>
      </w:pPr>
      <w:r w:rsidRPr="007D4D6A">
        <w:rPr>
          <w:rFonts w:ascii="Arial" w:hAnsi="Arial" w:cs="Arial"/>
          <w:szCs w:val="20"/>
        </w:rPr>
        <w:t>To make it possible for employees to get PTO at least once every fifth year they work a particular holiday if that is their desire.</w:t>
      </w:r>
    </w:p>
    <w:p w14:paraId="7604B8ED" w14:textId="77777777" w:rsidR="007D4D6A" w:rsidRPr="007D4D6A" w:rsidRDefault="007D4D6A" w:rsidP="007D4D6A">
      <w:pPr>
        <w:rPr>
          <w:rFonts w:ascii="Arial" w:hAnsi="Arial" w:cs="Arial"/>
        </w:rPr>
      </w:pPr>
    </w:p>
    <w:p w14:paraId="2E374FCA" w14:textId="77777777" w:rsidR="007D4D6A" w:rsidRPr="007D4D6A" w:rsidRDefault="007D4D6A" w:rsidP="007D4D6A">
      <w:pPr>
        <w:rPr>
          <w:rFonts w:ascii="Arial" w:hAnsi="Arial" w:cs="Arial"/>
        </w:rPr>
      </w:pPr>
      <w:r w:rsidRPr="007D4D6A">
        <w:rPr>
          <w:rFonts w:ascii="Arial" w:hAnsi="Arial" w:cs="Arial"/>
        </w:rPr>
        <w:t>The holidays included in the holiday program are:</w:t>
      </w:r>
    </w:p>
    <w:p w14:paraId="1AFCBD3F" w14:textId="77777777" w:rsidR="007D4D6A" w:rsidRPr="007D4D6A" w:rsidRDefault="007D4D6A" w:rsidP="007D4D6A">
      <w:pPr>
        <w:numPr>
          <w:ilvl w:val="0"/>
          <w:numId w:val="4"/>
        </w:numPr>
        <w:overflowPunct w:val="0"/>
        <w:autoSpaceDE w:val="0"/>
        <w:autoSpaceDN w:val="0"/>
        <w:adjustRightInd w:val="0"/>
        <w:textAlignment w:val="baseline"/>
        <w:rPr>
          <w:rFonts w:ascii="Arial" w:hAnsi="Arial" w:cs="Arial"/>
        </w:rPr>
      </w:pPr>
      <w:r w:rsidRPr="007D4D6A">
        <w:rPr>
          <w:rFonts w:ascii="Arial" w:hAnsi="Arial" w:cs="Arial"/>
        </w:rPr>
        <w:t>New Year’s Day</w:t>
      </w:r>
    </w:p>
    <w:p w14:paraId="6CF4CA96" w14:textId="77777777" w:rsidR="007D4D6A" w:rsidRPr="007D4D6A" w:rsidRDefault="007D4D6A" w:rsidP="007D4D6A">
      <w:pPr>
        <w:rPr>
          <w:rFonts w:ascii="Arial" w:hAnsi="Arial" w:cs="Arial"/>
        </w:rPr>
      </w:pPr>
      <w:r w:rsidRPr="007D4D6A">
        <w:rPr>
          <w:rFonts w:ascii="Arial" w:hAnsi="Arial" w:cs="Arial"/>
        </w:rPr>
        <w:tab/>
        <w:t>2.</w:t>
      </w:r>
      <w:r w:rsidRPr="007D4D6A">
        <w:rPr>
          <w:rFonts w:ascii="Arial" w:hAnsi="Arial" w:cs="Arial"/>
        </w:rPr>
        <w:tab/>
        <w:t xml:space="preserve">Memorial Day </w:t>
      </w:r>
    </w:p>
    <w:p w14:paraId="060CDF3F" w14:textId="77777777" w:rsidR="007D4D6A" w:rsidRPr="007D4D6A" w:rsidRDefault="007D4D6A" w:rsidP="007D4D6A">
      <w:pPr>
        <w:rPr>
          <w:rFonts w:ascii="Arial" w:hAnsi="Arial" w:cs="Arial"/>
        </w:rPr>
      </w:pPr>
      <w:r w:rsidRPr="007D4D6A">
        <w:rPr>
          <w:rFonts w:ascii="Arial" w:hAnsi="Arial" w:cs="Arial"/>
        </w:rPr>
        <w:tab/>
        <w:t>3.</w:t>
      </w:r>
      <w:r w:rsidRPr="007D4D6A">
        <w:rPr>
          <w:rFonts w:ascii="Arial" w:hAnsi="Arial" w:cs="Arial"/>
        </w:rPr>
        <w:tab/>
        <w:t xml:space="preserve">Fourth of July </w:t>
      </w:r>
    </w:p>
    <w:p w14:paraId="36DD2604" w14:textId="77777777" w:rsidR="007D4D6A" w:rsidRPr="007D4D6A" w:rsidRDefault="007D4D6A" w:rsidP="007D4D6A">
      <w:pPr>
        <w:rPr>
          <w:rFonts w:ascii="Arial" w:hAnsi="Arial" w:cs="Arial"/>
        </w:rPr>
      </w:pPr>
      <w:r w:rsidRPr="007D4D6A">
        <w:rPr>
          <w:rFonts w:ascii="Arial" w:hAnsi="Arial" w:cs="Arial"/>
        </w:rPr>
        <w:tab/>
        <w:t>4.</w:t>
      </w:r>
      <w:r w:rsidRPr="007D4D6A">
        <w:rPr>
          <w:rFonts w:ascii="Arial" w:hAnsi="Arial" w:cs="Arial"/>
        </w:rPr>
        <w:tab/>
        <w:t xml:space="preserve">Labor Day </w:t>
      </w:r>
    </w:p>
    <w:p w14:paraId="5D082EC9" w14:textId="77777777" w:rsidR="007D4D6A" w:rsidRPr="007D4D6A" w:rsidRDefault="007D4D6A" w:rsidP="007D4D6A">
      <w:pPr>
        <w:rPr>
          <w:rFonts w:ascii="Arial" w:hAnsi="Arial" w:cs="Arial"/>
        </w:rPr>
      </w:pPr>
      <w:r w:rsidRPr="007D4D6A">
        <w:rPr>
          <w:rFonts w:ascii="Arial" w:hAnsi="Arial" w:cs="Arial"/>
        </w:rPr>
        <w:tab/>
        <w:t>5.</w:t>
      </w:r>
      <w:r w:rsidRPr="007D4D6A">
        <w:rPr>
          <w:rFonts w:ascii="Arial" w:hAnsi="Arial" w:cs="Arial"/>
        </w:rPr>
        <w:tab/>
        <w:t>Thanksgiving Day</w:t>
      </w:r>
    </w:p>
    <w:p w14:paraId="1DF7ABDD" w14:textId="77777777" w:rsidR="007D4D6A" w:rsidRPr="007D4D6A" w:rsidRDefault="007D4D6A" w:rsidP="007D4D6A">
      <w:pPr>
        <w:numPr>
          <w:ilvl w:val="0"/>
          <w:numId w:val="5"/>
        </w:numPr>
        <w:overflowPunct w:val="0"/>
        <w:autoSpaceDE w:val="0"/>
        <w:autoSpaceDN w:val="0"/>
        <w:adjustRightInd w:val="0"/>
        <w:textAlignment w:val="baseline"/>
        <w:rPr>
          <w:rFonts w:ascii="Arial" w:hAnsi="Arial" w:cs="Arial"/>
        </w:rPr>
      </w:pPr>
      <w:r w:rsidRPr="007D4D6A">
        <w:rPr>
          <w:rFonts w:ascii="Arial" w:hAnsi="Arial" w:cs="Arial"/>
        </w:rPr>
        <w:t>Christmas Day</w:t>
      </w:r>
    </w:p>
    <w:p w14:paraId="418904C4" w14:textId="77777777" w:rsidR="007D4D6A" w:rsidRPr="007D4D6A" w:rsidRDefault="007D4D6A" w:rsidP="007D4D6A">
      <w:pPr>
        <w:rPr>
          <w:rFonts w:ascii="Arial" w:hAnsi="Arial" w:cs="Arial"/>
        </w:rPr>
      </w:pPr>
    </w:p>
    <w:p w14:paraId="4088B7FB" w14:textId="77777777" w:rsidR="007D4D6A" w:rsidRPr="007D4D6A" w:rsidRDefault="007D4D6A" w:rsidP="007D4D6A">
      <w:pPr>
        <w:overflowPunct w:val="0"/>
        <w:autoSpaceDE w:val="0"/>
        <w:autoSpaceDN w:val="0"/>
        <w:adjustRightInd w:val="0"/>
        <w:textAlignment w:val="baseline"/>
        <w:rPr>
          <w:rFonts w:ascii="Arial" w:hAnsi="Arial" w:cs="Arial"/>
          <w:i/>
          <w:szCs w:val="20"/>
        </w:rPr>
      </w:pPr>
      <w:r w:rsidRPr="007D4D6A">
        <w:rPr>
          <w:rFonts w:ascii="Arial" w:hAnsi="Arial" w:cs="Arial"/>
          <w:szCs w:val="20"/>
        </w:rPr>
        <w:t>Per IAEP Local 167 Union Contract, to be considered a holiday shift, 50 percent of the hours of that shift must fall on the holiday</w:t>
      </w:r>
      <w:r w:rsidRPr="007D4D6A">
        <w:rPr>
          <w:rFonts w:ascii="Arial" w:hAnsi="Arial" w:cs="Arial"/>
          <w:i/>
          <w:szCs w:val="20"/>
        </w:rPr>
        <w:t>.</w:t>
      </w:r>
    </w:p>
    <w:p w14:paraId="5806FDC9" w14:textId="77777777" w:rsidR="007D4D6A" w:rsidRPr="007D4D6A" w:rsidRDefault="007D4D6A" w:rsidP="007D4D6A">
      <w:pPr>
        <w:rPr>
          <w:rFonts w:ascii="Arial" w:hAnsi="Arial" w:cs="Arial"/>
        </w:rPr>
      </w:pPr>
    </w:p>
    <w:p w14:paraId="1F42ED8D" w14:textId="3C968501" w:rsidR="007D4D6A" w:rsidRPr="007D4D6A" w:rsidRDefault="007D4D6A" w:rsidP="007D4D6A">
      <w:pPr>
        <w:overflowPunct w:val="0"/>
        <w:autoSpaceDE w:val="0"/>
        <w:autoSpaceDN w:val="0"/>
        <w:adjustRightInd w:val="0"/>
        <w:textAlignment w:val="baseline"/>
        <w:rPr>
          <w:rFonts w:ascii="Arial" w:hAnsi="Arial" w:cs="Arial"/>
          <w:szCs w:val="20"/>
        </w:rPr>
      </w:pPr>
      <w:r w:rsidRPr="007D4D6A">
        <w:rPr>
          <w:rFonts w:ascii="Arial" w:hAnsi="Arial" w:cs="Arial"/>
          <w:szCs w:val="20"/>
        </w:rPr>
        <w:t xml:space="preserve">All 0.5-1.0 FTE employees are required to bid </w:t>
      </w:r>
      <w:r w:rsidRPr="007D4D6A">
        <w:rPr>
          <w:rFonts w:ascii="Arial" w:hAnsi="Arial" w:cs="Arial"/>
          <w:szCs w:val="20"/>
          <w:u w:val="single"/>
        </w:rPr>
        <w:t>or designate</w:t>
      </w:r>
      <w:r w:rsidRPr="007D4D6A">
        <w:rPr>
          <w:rFonts w:ascii="Arial" w:hAnsi="Arial" w:cs="Arial"/>
          <w:szCs w:val="20"/>
        </w:rPr>
        <w:t xml:space="preserve"> a minimum of one (1) holiday in each shift bid. </w:t>
      </w:r>
      <w:r w:rsidRPr="007D4D6A">
        <w:rPr>
          <w:rFonts w:ascii="Arial" w:hAnsi="Arial" w:cs="Arial"/>
          <w:b/>
          <w:szCs w:val="20"/>
        </w:rPr>
        <w:t xml:space="preserve"> </w:t>
      </w:r>
      <w:r w:rsidRPr="007D4D6A">
        <w:rPr>
          <w:rFonts w:ascii="Arial" w:hAnsi="Arial" w:cs="Arial"/>
          <w:szCs w:val="20"/>
        </w:rPr>
        <w:t xml:space="preserve">Probationary employees </w:t>
      </w:r>
      <w:r w:rsidR="00BA32F3">
        <w:rPr>
          <w:rFonts w:ascii="Arial" w:hAnsi="Arial" w:cs="Arial"/>
          <w:szCs w:val="20"/>
        </w:rPr>
        <w:t>will</w:t>
      </w:r>
      <w:r w:rsidRPr="007D4D6A">
        <w:rPr>
          <w:rFonts w:ascii="Arial" w:hAnsi="Arial" w:cs="Arial"/>
          <w:szCs w:val="20"/>
        </w:rPr>
        <w:t xml:space="preserve"> be assigned a holiday during each bid.  The </w:t>
      </w:r>
      <w:r w:rsidRPr="00E4566B">
        <w:rPr>
          <w:rFonts w:ascii="Arial" w:hAnsi="Arial" w:cs="Arial"/>
          <w:szCs w:val="20"/>
        </w:rPr>
        <w:t xml:space="preserve">first </w:t>
      </w:r>
      <w:r w:rsidR="00E4566B" w:rsidRPr="009A0BC3">
        <w:rPr>
          <w:rFonts w:ascii="Arial" w:hAnsi="Arial" w:cs="Arial"/>
          <w:szCs w:val="20"/>
        </w:rPr>
        <w:t>twenty</w:t>
      </w:r>
      <w:r w:rsidRPr="009A0BC3">
        <w:rPr>
          <w:rFonts w:ascii="Arial" w:hAnsi="Arial" w:cs="Arial"/>
          <w:szCs w:val="20"/>
        </w:rPr>
        <w:t xml:space="preserve"> (</w:t>
      </w:r>
      <w:r w:rsidR="00E4566B" w:rsidRPr="009A0BC3">
        <w:rPr>
          <w:rFonts w:ascii="Arial" w:hAnsi="Arial" w:cs="Arial"/>
          <w:szCs w:val="20"/>
        </w:rPr>
        <w:t>20</w:t>
      </w:r>
      <w:r w:rsidRPr="009A0BC3">
        <w:rPr>
          <w:rFonts w:ascii="Arial" w:hAnsi="Arial" w:cs="Arial"/>
          <w:szCs w:val="20"/>
        </w:rPr>
        <w:t>)</w:t>
      </w:r>
      <w:r w:rsidRPr="00E4566B">
        <w:rPr>
          <w:rFonts w:ascii="Arial" w:hAnsi="Arial" w:cs="Arial"/>
          <w:szCs w:val="20"/>
        </w:rPr>
        <w:t xml:space="preserve"> paramedics</w:t>
      </w:r>
      <w:r w:rsidRPr="007D4D6A">
        <w:rPr>
          <w:rFonts w:ascii="Arial" w:hAnsi="Arial" w:cs="Arial"/>
          <w:szCs w:val="20"/>
        </w:rPr>
        <w:t xml:space="preserve"> in seniority may choose to not designate a holiday if they do not bid one.  A designated holiday list will be created for each holiday and job class in order of seniority. </w:t>
      </w:r>
    </w:p>
    <w:p w14:paraId="659FF26B" w14:textId="77777777" w:rsidR="007D4D6A" w:rsidRPr="007D4D6A" w:rsidRDefault="007D4D6A" w:rsidP="007D4D6A">
      <w:pPr>
        <w:overflowPunct w:val="0"/>
        <w:autoSpaceDE w:val="0"/>
        <w:autoSpaceDN w:val="0"/>
        <w:adjustRightInd w:val="0"/>
        <w:textAlignment w:val="baseline"/>
        <w:rPr>
          <w:rFonts w:ascii="Arial" w:hAnsi="Arial" w:cs="Arial"/>
          <w:szCs w:val="20"/>
        </w:rPr>
      </w:pPr>
    </w:p>
    <w:p w14:paraId="4423D58D" w14:textId="77777777" w:rsidR="007D4D6A" w:rsidRPr="007D4D6A" w:rsidRDefault="007D4D6A" w:rsidP="007D4D6A">
      <w:pPr>
        <w:overflowPunct w:val="0"/>
        <w:autoSpaceDE w:val="0"/>
        <w:autoSpaceDN w:val="0"/>
        <w:adjustRightInd w:val="0"/>
        <w:textAlignment w:val="baseline"/>
        <w:rPr>
          <w:rFonts w:ascii="Arial" w:hAnsi="Arial" w:cs="Arial"/>
          <w:szCs w:val="20"/>
        </w:rPr>
      </w:pPr>
    </w:p>
    <w:p w14:paraId="2DC46488" w14:textId="77777777" w:rsidR="007D4D6A" w:rsidRPr="007D4D6A" w:rsidRDefault="007D4D6A" w:rsidP="007D4D6A">
      <w:pPr>
        <w:overflowPunct w:val="0"/>
        <w:autoSpaceDE w:val="0"/>
        <w:autoSpaceDN w:val="0"/>
        <w:adjustRightInd w:val="0"/>
        <w:textAlignment w:val="baseline"/>
        <w:rPr>
          <w:rFonts w:ascii="Arial" w:hAnsi="Arial" w:cs="Arial"/>
          <w:szCs w:val="20"/>
        </w:rPr>
      </w:pPr>
      <w:r w:rsidRPr="007D4D6A">
        <w:rPr>
          <w:rFonts w:ascii="Arial" w:hAnsi="Arial" w:cs="Arial"/>
          <w:szCs w:val="20"/>
        </w:rPr>
        <w:t xml:space="preserve">The number of holiday shifts will be determined four weeks prior to the holiday and filled using the designated holiday list for that holiday.  The open shifts will be offered first to employees highest in seniority and then assigned to the remaining employees required to fill open shifts on the designated holiday list.  </w:t>
      </w:r>
      <w:r w:rsidRPr="007D4D6A">
        <w:rPr>
          <w:rFonts w:ascii="Arial" w:hAnsi="Arial" w:cs="Arial"/>
          <w:szCs w:val="20"/>
        </w:rPr>
        <w:lastRenderedPageBreak/>
        <w:t xml:space="preserve">An employee can opt to drop a non-weekend shift the week of their assigned holiday shift if they do not want to work more hours than they bid for that week.  Open holiday shifts may be picked up in Aladtec at any time prior to the </w:t>
      </w:r>
      <w:proofErr w:type="gramStart"/>
      <w:r w:rsidRPr="007D4D6A">
        <w:rPr>
          <w:rFonts w:ascii="Arial" w:hAnsi="Arial" w:cs="Arial"/>
          <w:szCs w:val="20"/>
        </w:rPr>
        <w:t>four week</w:t>
      </w:r>
      <w:proofErr w:type="gramEnd"/>
      <w:r w:rsidRPr="007D4D6A">
        <w:rPr>
          <w:rFonts w:ascii="Arial" w:hAnsi="Arial" w:cs="Arial"/>
          <w:szCs w:val="20"/>
        </w:rPr>
        <w:t xml:space="preserve"> deadline and will fulfill an employee’s holiday requirement.</w:t>
      </w:r>
    </w:p>
    <w:p w14:paraId="625174DE" w14:textId="77777777" w:rsidR="007D4D6A" w:rsidRPr="007D4D6A" w:rsidRDefault="007D4D6A" w:rsidP="007D4D6A">
      <w:pPr>
        <w:overflowPunct w:val="0"/>
        <w:autoSpaceDE w:val="0"/>
        <w:autoSpaceDN w:val="0"/>
        <w:adjustRightInd w:val="0"/>
        <w:textAlignment w:val="baseline"/>
        <w:rPr>
          <w:rFonts w:ascii="Arial" w:hAnsi="Arial" w:cs="Arial"/>
          <w:szCs w:val="20"/>
        </w:rPr>
      </w:pPr>
    </w:p>
    <w:p w14:paraId="69FD6314" w14:textId="02687B1F" w:rsidR="007D4D6A" w:rsidRPr="00DD7DC3" w:rsidRDefault="007D4D6A" w:rsidP="007D4D6A">
      <w:pPr>
        <w:overflowPunct w:val="0"/>
        <w:autoSpaceDE w:val="0"/>
        <w:autoSpaceDN w:val="0"/>
        <w:adjustRightInd w:val="0"/>
        <w:textAlignment w:val="baseline"/>
        <w:rPr>
          <w:rFonts w:ascii="Arial" w:hAnsi="Arial" w:cs="Arial"/>
          <w:szCs w:val="20"/>
        </w:rPr>
      </w:pPr>
      <w:r w:rsidRPr="00DD7DC3">
        <w:rPr>
          <w:rFonts w:ascii="Arial" w:hAnsi="Arial" w:cs="Arial"/>
          <w:szCs w:val="20"/>
        </w:rPr>
        <w:t>The first six (6) paramedics</w:t>
      </w:r>
      <w:r w:rsidR="00734BB8" w:rsidRPr="00DD7DC3">
        <w:rPr>
          <w:rFonts w:ascii="Arial" w:hAnsi="Arial" w:cs="Arial"/>
          <w:szCs w:val="20"/>
        </w:rPr>
        <w:t>, first</w:t>
      </w:r>
      <w:r w:rsidRPr="00DD7DC3">
        <w:rPr>
          <w:rFonts w:ascii="Arial" w:hAnsi="Arial" w:cs="Arial"/>
          <w:szCs w:val="20"/>
        </w:rPr>
        <w:t xml:space="preserve"> </w:t>
      </w:r>
      <w:r w:rsidR="00734BB8" w:rsidRPr="00DD7DC3">
        <w:rPr>
          <w:rFonts w:ascii="Arial" w:hAnsi="Arial" w:cs="Arial"/>
          <w:szCs w:val="20"/>
        </w:rPr>
        <w:t>six</w:t>
      </w:r>
      <w:r w:rsidRPr="00DD7DC3">
        <w:rPr>
          <w:rFonts w:ascii="Arial" w:hAnsi="Arial" w:cs="Arial"/>
          <w:szCs w:val="20"/>
        </w:rPr>
        <w:t xml:space="preserve"> (</w:t>
      </w:r>
      <w:r w:rsidR="00734BB8" w:rsidRPr="00DD7DC3">
        <w:rPr>
          <w:rFonts w:ascii="Arial" w:hAnsi="Arial" w:cs="Arial"/>
          <w:szCs w:val="20"/>
        </w:rPr>
        <w:t>6</w:t>
      </w:r>
      <w:r w:rsidRPr="00DD7DC3">
        <w:rPr>
          <w:rFonts w:ascii="Arial" w:hAnsi="Arial" w:cs="Arial"/>
          <w:szCs w:val="20"/>
        </w:rPr>
        <w:t>) EMT</w:t>
      </w:r>
      <w:r w:rsidR="00734BB8" w:rsidRPr="00DD7DC3">
        <w:rPr>
          <w:rFonts w:ascii="Arial" w:hAnsi="Arial" w:cs="Arial"/>
          <w:szCs w:val="20"/>
        </w:rPr>
        <w:t>s</w:t>
      </w:r>
      <w:r w:rsidRPr="00DD7DC3">
        <w:rPr>
          <w:rFonts w:ascii="Arial" w:hAnsi="Arial" w:cs="Arial"/>
          <w:szCs w:val="20"/>
        </w:rPr>
        <w:t>,</w:t>
      </w:r>
      <w:r w:rsidR="00734BB8" w:rsidRPr="00DD7DC3">
        <w:rPr>
          <w:rFonts w:ascii="Arial" w:hAnsi="Arial" w:cs="Arial"/>
          <w:szCs w:val="20"/>
        </w:rPr>
        <w:t xml:space="preserve"> </w:t>
      </w:r>
      <w:r w:rsidR="00105146">
        <w:rPr>
          <w:rFonts w:ascii="Arial" w:hAnsi="Arial" w:cs="Arial"/>
          <w:szCs w:val="20"/>
        </w:rPr>
        <w:t>one</w:t>
      </w:r>
      <w:r w:rsidR="00734BB8" w:rsidRPr="00DD7DC3">
        <w:rPr>
          <w:rFonts w:ascii="Arial" w:hAnsi="Arial" w:cs="Arial"/>
          <w:szCs w:val="20"/>
        </w:rPr>
        <w:t xml:space="preserve"> (1) STS driver</w:t>
      </w:r>
      <w:r w:rsidRPr="00DD7DC3">
        <w:rPr>
          <w:rFonts w:ascii="Arial" w:hAnsi="Arial" w:cs="Arial"/>
          <w:szCs w:val="20"/>
        </w:rPr>
        <w:t xml:space="preserve"> and </w:t>
      </w:r>
      <w:r w:rsidR="00105146">
        <w:rPr>
          <w:rFonts w:ascii="Arial" w:hAnsi="Arial" w:cs="Arial"/>
          <w:szCs w:val="20"/>
        </w:rPr>
        <w:t>one</w:t>
      </w:r>
      <w:r w:rsidR="00734BB8" w:rsidRPr="00DD7DC3">
        <w:rPr>
          <w:rFonts w:ascii="Arial" w:hAnsi="Arial" w:cs="Arial"/>
          <w:szCs w:val="20"/>
        </w:rPr>
        <w:t xml:space="preserve"> (1)</w:t>
      </w:r>
      <w:r w:rsidRPr="00DD7DC3">
        <w:rPr>
          <w:rFonts w:ascii="Arial" w:hAnsi="Arial" w:cs="Arial"/>
          <w:szCs w:val="20"/>
        </w:rPr>
        <w:t xml:space="preserve"> EIT on respective seniority lists do not have to work holidays.  This will be awarded in Round 1 PTO.</w:t>
      </w:r>
    </w:p>
    <w:p w14:paraId="43A2E8E6" w14:textId="5BCD8B15" w:rsidR="005E5AF6" w:rsidRPr="00DD7DC3" w:rsidRDefault="005E5AF6" w:rsidP="007D4D6A">
      <w:pPr>
        <w:overflowPunct w:val="0"/>
        <w:autoSpaceDE w:val="0"/>
        <w:autoSpaceDN w:val="0"/>
        <w:adjustRightInd w:val="0"/>
        <w:textAlignment w:val="baseline"/>
        <w:rPr>
          <w:rFonts w:ascii="Arial" w:hAnsi="Arial" w:cs="Arial"/>
          <w:szCs w:val="20"/>
        </w:rPr>
      </w:pPr>
    </w:p>
    <w:p w14:paraId="775D8210" w14:textId="73E47129" w:rsidR="005E5AF6" w:rsidRPr="007D4D6A" w:rsidRDefault="0001712C" w:rsidP="007D4D6A">
      <w:pPr>
        <w:overflowPunct w:val="0"/>
        <w:autoSpaceDE w:val="0"/>
        <w:autoSpaceDN w:val="0"/>
        <w:adjustRightInd w:val="0"/>
        <w:textAlignment w:val="baseline"/>
        <w:rPr>
          <w:rFonts w:ascii="Arial" w:hAnsi="Arial" w:cs="Arial"/>
          <w:szCs w:val="20"/>
        </w:rPr>
      </w:pPr>
      <w:r w:rsidRPr="009A0D09">
        <w:rPr>
          <w:rFonts w:ascii="Arial" w:hAnsi="Arial" w:cs="Arial"/>
          <w:szCs w:val="20"/>
        </w:rPr>
        <w:t>Greater Minnesota drivers</w:t>
      </w:r>
      <w:r>
        <w:rPr>
          <w:rFonts w:ascii="Arial" w:hAnsi="Arial" w:cs="Arial"/>
          <w:szCs w:val="20"/>
        </w:rPr>
        <w:t xml:space="preserve"> </w:t>
      </w:r>
      <w:r w:rsidR="00734BB8" w:rsidRPr="00DD7DC3">
        <w:rPr>
          <w:rFonts w:ascii="Arial" w:hAnsi="Arial" w:cs="Arial"/>
          <w:szCs w:val="20"/>
        </w:rPr>
        <w:t xml:space="preserve">that have </w:t>
      </w:r>
      <w:r w:rsidR="005E5AF6" w:rsidRPr="00DD7DC3">
        <w:rPr>
          <w:rFonts w:ascii="Arial" w:hAnsi="Arial" w:cs="Arial"/>
          <w:szCs w:val="20"/>
        </w:rPr>
        <w:t xml:space="preserve">holiday shifts closed due to low need will fulfill their holiday requirement </w:t>
      </w:r>
      <w:r w:rsidR="00105146">
        <w:rPr>
          <w:rFonts w:ascii="Arial" w:hAnsi="Arial" w:cs="Arial"/>
          <w:szCs w:val="20"/>
        </w:rPr>
        <w:t xml:space="preserve">at management discretion. </w:t>
      </w:r>
    </w:p>
    <w:p w14:paraId="38CEEED3" w14:textId="77777777" w:rsidR="007D4D6A" w:rsidRPr="007D4D6A" w:rsidRDefault="007D4D6A" w:rsidP="007D4D6A">
      <w:pPr>
        <w:overflowPunct w:val="0"/>
        <w:autoSpaceDE w:val="0"/>
        <w:autoSpaceDN w:val="0"/>
        <w:adjustRightInd w:val="0"/>
        <w:textAlignment w:val="baseline"/>
        <w:rPr>
          <w:rFonts w:ascii="Arial" w:hAnsi="Arial" w:cs="Arial"/>
          <w:szCs w:val="20"/>
        </w:rPr>
      </w:pPr>
    </w:p>
    <w:p w14:paraId="75ACF874" w14:textId="77777777" w:rsidR="007D4D6A" w:rsidRDefault="007D4D6A" w:rsidP="007D4D6A">
      <w:pPr>
        <w:overflowPunct w:val="0"/>
        <w:autoSpaceDE w:val="0"/>
        <w:autoSpaceDN w:val="0"/>
        <w:adjustRightInd w:val="0"/>
        <w:textAlignment w:val="baseline"/>
        <w:rPr>
          <w:rFonts w:ascii="Arial" w:hAnsi="Arial" w:cs="Arial"/>
          <w:szCs w:val="20"/>
        </w:rPr>
      </w:pPr>
      <w:proofErr w:type="gramStart"/>
      <w:r w:rsidRPr="007D4D6A">
        <w:rPr>
          <w:rFonts w:ascii="Arial" w:hAnsi="Arial" w:cs="Arial"/>
          <w:szCs w:val="20"/>
        </w:rPr>
        <w:t>In order to</w:t>
      </w:r>
      <w:proofErr w:type="gramEnd"/>
      <w:r w:rsidRPr="007D4D6A">
        <w:rPr>
          <w:rFonts w:ascii="Arial" w:hAnsi="Arial" w:cs="Arial"/>
          <w:szCs w:val="20"/>
        </w:rPr>
        <w:t xml:space="preserve"> receive approval for a PTO request in round one on a holiday the employee must have worked the requested holiday within the previous five (5) years.  </w:t>
      </w:r>
    </w:p>
    <w:p w14:paraId="07C47840" w14:textId="77777777" w:rsidR="006C6F67" w:rsidRPr="007D4D6A" w:rsidRDefault="006C6F67" w:rsidP="007D4D6A">
      <w:pPr>
        <w:overflowPunct w:val="0"/>
        <w:autoSpaceDE w:val="0"/>
        <w:autoSpaceDN w:val="0"/>
        <w:adjustRightInd w:val="0"/>
        <w:textAlignment w:val="baseline"/>
        <w:rPr>
          <w:rFonts w:ascii="Arial" w:hAnsi="Arial" w:cs="Arial"/>
          <w:szCs w:val="20"/>
        </w:rPr>
      </w:pPr>
    </w:p>
    <w:p w14:paraId="1745D757" w14:textId="77777777" w:rsidR="007D4D6A" w:rsidRPr="007D4D6A" w:rsidRDefault="007D4D6A" w:rsidP="007D4D6A">
      <w:pPr>
        <w:overflowPunct w:val="0"/>
        <w:autoSpaceDE w:val="0"/>
        <w:autoSpaceDN w:val="0"/>
        <w:adjustRightInd w:val="0"/>
        <w:textAlignment w:val="baseline"/>
        <w:rPr>
          <w:rFonts w:ascii="Arial" w:hAnsi="Arial" w:cs="Arial"/>
          <w:szCs w:val="20"/>
        </w:rPr>
      </w:pPr>
      <w:r w:rsidRPr="007D4D6A">
        <w:rPr>
          <w:rFonts w:ascii="Arial" w:hAnsi="Arial" w:cs="Arial"/>
          <w:szCs w:val="20"/>
        </w:rPr>
        <w:t>Management reserves the right to adjust the number of available PTO hours to be granted for holidays or time off in a calendar holiday week according to the availability of replacement personnel. The number of PTO hours granted during a holiday week will be distributed as follows:</w:t>
      </w:r>
    </w:p>
    <w:p w14:paraId="6D62DEE6" w14:textId="77777777" w:rsidR="007D4D6A" w:rsidRPr="007D4D6A" w:rsidRDefault="007D4D6A" w:rsidP="007D4D6A">
      <w:pPr>
        <w:rPr>
          <w:rFonts w:ascii="Arial" w:hAnsi="Arial" w:cs="Arial"/>
        </w:rPr>
      </w:pPr>
    </w:p>
    <w:p w14:paraId="050E0389" w14:textId="77777777" w:rsidR="007D4D6A" w:rsidRPr="007D4D6A" w:rsidRDefault="007D4D6A" w:rsidP="007D4D6A">
      <w:pPr>
        <w:rPr>
          <w:rFonts w:ascii="Arial" w:hAnsi="Arial" w:cs="Arial"/>
        </w:rPr>
      </w:pPr>
      <w:r w:rsidRPr="007D4D6A">
        <w:rPr>
          <w:rFonts w:ascii="Arial" w:hAnsi="Arial" w:cs="Arial"/>
        </w:rPr>
        <w:t>Holiday PTO requests:</w:t>
      </w:r>
    </w:p>
    <w:p w14:paraId="05AA5A7E" w14:textId="77777777" w:rsidR="007D4D6A" w:rsidRPr="007D4D6A" w:rsidRDefault="007D4D6A" w:rsidP="007D4D6A">
      <w:pPr>
        <w:rPr>
          <w:rFonts w:ascii="Arial" w:hAnsi="Arial" w:cs="Arial"/>
          <w:b/>
        </w:rPr>
      </w:pPr>
    </w:p>
    <w:p w14:paraId="735E3E54" w14:textId="77777777" w:rsidR="007D4D6A" w:rsidRPr="007D4D6A" w:rsidRDefault="007D4D6A" w:rsidP="007D4D6A">
      <w:pPr>
        <w:rPr>
          <w:rFonts w:ascii="Arial" w:hAnsi="Arial" w:cs="Arial"/>
        </w:rPr>
      </w:pPr>
      <w:r w:rsidRPr="007D4D6A">
        <w:rPr>
          <w:rFonts w:ascii="Arial" w:hAnsi="Arial" w:cs="Arial"/>
          <w:b/>
        </w:rPr>
        <w:t>Round One (1):</w:t>
      </w:r>
      <w:r w:rsidRPr="007D4D6A">
        <w:rPr>
          <w:rFonts w:ascii="Arial" w:hAnsi="Arial" w:cs="Arial"/>
        </w:rPr>
        <w:t xml:space="preserve"> You must have worked the holiday within the previous 5 years.</w:t>
      </w:r>
    </w:p>
    <w:p w14:paraId="018A2351" w14:textId="77777777" w:rsidR="007D4D6A" w:rsidRPr="007D4D6A" w:rsidRDefault="007D4D6A" w:rsidP="007D4D6A">
      <w:pPr>
        <w:rPr>
          <w:rFonts w:ascii="Arial" w:hAnsi="Arial" w:cs="Arial"/>
        </w:rPr>
      </w:pPr>
    </w:p>
    <w:p w14:paraId="2B798536" w14:textId="77777777" w:rsidR="007D4D6A" w:rsidRPr="007D4D6A" w:rsidRDefault="007D4D6A" w:rsidP="007D4D6A">
      <w:pPr>
        <w:rPr>
          <w:rFonts w:ascii="Arial" w:hAnsi="Arial" w:cs="Arial"/>
        </w:rPr>
      </w:pPr>
      <w:r w:rsidRPr="007D4D6A">
        <w:rPr>
          <w:rFonts w:ascii="Arial" w:hAnsi="Arial" w:cs="Arial"/>
          <w:b/>
        </w:rPr>
        <w:t xml:space="preserve">Round Two (2): </w:t>
      </w:r>
      <w:r w:rsidRPr="007D4D6A">
        <w:rPr>
          <w:rFonts w:ascii="Arial" w:hAnsi="Arial" w:cs="Arial"/>
        </w:rPr>
        <w:t>Holiday PTO hours will be given out by seniority.</w:t>
      </w:r>
    </w:p>
    <w:p w14:paraId="6FF83797" w14:textId="77777777" w:rsidR="007D4D6A" w:rsidRPr="007D4D6A" w:rsidRDefault="007D4D6A" w:rsidP="007D4D6A">
      <w:pPr>
        <w:rPr>
          <w:rFonts w:ascii="Arial" w:hAnsi="Arial" w:cs="Arial"/>
        </w:rPr>
      </w:pPr>
    </w:p>
    <w:p w14:paraId="2079926F" w14:textId="77777777" w:rsidR="007D4D6A" w:rsidRPr="007D4D6A" w:rsidRDefault="007D4D6A" w:rsidP="007D4D6A">
      <w:pPr>
        <w:rPr>
          <w:rFonts w:ascii="Arial" w:hAnsi="Arial" w:cs="Arial"/>
        </w:rPr>
      </w:pPr>
      <w:r w:rsidRPr="007D4D6A">
        <w:rPr>
          <w:rFonts w:ascii="Arial" w:hAnsi="Arial" w:cs="Arial"/>
          <w:b/>
        </w:rPr>
        <w:t xml:space="preserve">Short-Term PTO: </w:t>
      </w:r>
      <w:r w:rsidRPr="007D4D6A">
        <w:rPr>
          <w:rFonts w:ascii="Arial" w:hAnsi="Arial" w:cs="Arial"/>
        </w:rPr>
        <w:t>Staffing will attempt to fill short-term holiday PTO requests in the order they are received.</w:t>
      </w:r>
    </w:p>
    <w:p w14:paraId="72F35DD9" w14:textId="77777777" w:rsidR="007D4D6A" w:rsidRPr="007D4D6A" w:rsidRDefault="007D4D6A" w:rsidP="007D4D6A"/>
    <w:p w14:paraId="7D645081" w14:textId="77777777" w:rsidR="007D4D6A" w:rsidRPr="007D4D6A" w:rsidRDefault="007D4D6A" w:rsidP="007D4D6A"/>
    <w:p w14:paraId="0C715CAD" w14:textId="77777777" w:rsidR="007D4D6A" w:rsidRPr="007D4D6A" w:rsidRDefault="007D4D6A" w:rsidP="007D4D6A">
      <w:pPr>
        <w:rPr>
          <w:rFonts w:ascii="Arial" w:hAnsi="Arial" w:cs="Arial"/>
        </w:rPr>
      </w:pPr>
      <w:r w:rsidRPr="007D4D6A">
        <w:rPr>
          <w:rFonts w:ascii="Arial" w:hAnsi="Arial" w:cs="Arial"/>
          <w:b/>
          <w:u w:val="single"/>
        </w:rPr>
        <w:t>DEFINITIONS:</w:t>
      </w:r>
      <w:r w:rsidRPr="007D4D6A">
        <w:rPr>
          <w:rFonts w:ascii="Arial" w:hAnsi="Arial" w:cs="Arial"/>
        </w:rPr>
        <w:t xml:space="preserve"> (optional)</w:t>
      </w:r>
    </w:p>
    <w:p w14:paraId="73FD1D67" w14:textId="77777777" w:rsidR="007D4D6A" w:rsidRPr="007D4D6A" w:rsidRDefault="007D4D6A" w:rsidP="007D4D6A">
      <w:pPr>
        <w:rPr>
          <w:rFonts w:ascii="Arial" w:hAnsi="Arial" w:cs="Arial"/>
        </w:rPr>
      </w:pPr>
    </w:p>
    <w:p w14:paraId="505E0056" w14:textId="77777777" w:rsidR="007D4D6A" w:rsidRPr="007D4D6A" w:rsidRDefault="007D4D6A" w:rsidP="007D4D6A">
      <w:pPr>
        <w:rPr>
          <w:rFonts w:ascii="Arial" w:hAnsi="Arial" w:cs="Arial"/>
          <w:b/>
          <w:u w:val="single"/>
        </w:rPr>
      </w:pPr>
    </w:p>
    <w:p w14:paraId="413FD043" w14:textId="77777777" w:rsidR="007D4D6A" w:rsidRPr="007D4D6A" w:rsidRDefault="007D4D6A" w:rsidP="007D4D6A">
      <w:pPr>
        <w:rPr>
          <w:rFonts w:ascii="Arial" w:hAnsi="Arial" w:cs="Arial"/>
          <w:b/>
          <w:u w:val="single"/>
        </w:rPr>
      </w:pPr>
      <w:r w:rsidRPr="007D4D6A">
        <w:rPr>
          <w:rFonts w:ascii="Arial" w:hAnsi="Arial" w:cs="Arial"/>
          <w:b/>
          <w:u w:val="single"/>
        </w:rPr>
        <w:t xml:space="preserve">REFERENCES: </w:t>
      </w:r>
    </w:p>
    <w:p w14:paraId="48257F31" w14:textId="77777777" w:rsidR="007D4D6A" w:rsidRPr="007D4D6A" w:rsidRDefault="007D4D6A" w:rsidP="007D4D6A">
      <w:pPr>
        <w:rPr>
          <w:rFonts w:ascii="Arial" w:hAnsi="Arial" w:cs="Arial"/>
          <w:b/>
        </w:rPr>
      </w:pPr>
    </w:p>
    <w:p w14:paraId="618D675F" w14:textId="77777777" w:rsidR="007D4D6A" w:rsidRPr="007D4D6A" w:rsidRDefault="007D4D6A" w:rsidP="007D4D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7D4D6A" w:rsidRPr="007D4D6A" w14:paraId="50687E4E" w14:textId="77777777" w:rsidTr="0099341D">
        <w:tc>
          <w:tcPr>
            <w:tcW w:w="4428" w:type="dxa"/>
          </w:tcPr>
          <w:p w14:paraId="08C388EC" w14:textId="77777777" w:rsidR="007D4D6A" w:rsidRPr="007D4D6A" w:rsidRDefault="007D4D6A" w:rsidP="007D4D6A">
            <w:pPr>
              <w:jc w:val="center"/>
              <w:rPr>
                <w:rFonts w:ascii="Arial" w:hAnsi="Arial" w:cs="Arial"/>
                <w:b/>
              </w:rPr>
            </w:pPr>
            <w:r w:rsidRPr="007D4D6A">
              <w:rPr>
                <w:rFonts w:ascii="Arial" w:hAnsi="Arial" w:cs="Arial"/>
                <w:b/>
              </w:rPr>
              <w:t>Stakeholder Groups</w:t>
            </w:r>
          </w:p>
        </w:tc>
      </w:tr>
      <w:tr w:rsidR="007D4D6A" w:rsidRPr="007D4D6A" w14:paraId="6156B6D6" w14:textId="77777777" w:rsidTr="0099341D">
        <w:tc>
          <w:tcPr>
            <w:tcW w:w="4428" w:type="dxa"/>
          </w:tcPr>
          <w:p w14:paraId="53C2557E" w14:textId="77777777" w:rsidR="007D4D6A" w:rsidRPr="007D4D6A" w:rsidRDefault="007D4D6A" w:rsidP="007D4D6A">
            <w:pPr>
              <w:rPr>
                <w:rFonts w:ascii="Arial" w:hAnsi="Arial" w:cs="Arial"/>
              </w:rPr>
            </w:pPr>
            <w:r w:rsidRPr="007D4D6A">
              <w:rPr>
                <w:rFonts w:ascii="Arial" w:hAnsi="Arial" w:cs="Arial"/>
              </w:rPr>
              <w:t>Operations</w:t>
            </w:r>
          </w:p>
        </w:tc>
      </w:tr>
      <w:tr w:rsidR="007D4D6A" w:rsidRPr="007D4D6A" w14:paraId="62DD32E0" w14:textId="77777777" w:rsidTr="0099341D">
        <w:tc>
          <w:tcPr>
            <w:tcW w:w="4428" w:type="dxa"/>
          </w:tcPr>
          <w:p w14:paraId="56B11771" w14:textId="77777777" w:rsidR="007D4D6A" w:rsidRPr="007D4D6A" w:rsidRDefault="007D4D6A" w:rsidP="007D4D6A">
            <w:pPr>
              <w:rPr>
                <w:rFonts w:ascii="Arial" w:hAnsi="Arial" w:cs="Arial"/>
              </w:rPr>
            </w:pPr>
          </w:p>
        </w:tc>
      </w:tr>
      <w:tr w:rsidR="007D4D6A" w:rsidRPr="007D4D6A" w14:paraId="1B13C906" w14:textId="77777777" w:rsidTr="0099341D">
        <w:tc>
          <w:tcPr>
            <w:tcW w:w="4428" w:type="dxa"/>
          </w:tcPr>
          <w:p w14:paraId="5AF599A2" w14:textId="77777777" w:rsidR="007D4D6A" w:rsidRPr="007D4D6A" w:rsidRDefault="007D4D6A" w:rsidP="007D4D6A">
            <w:pPr>
              <w:rPr>
                <w:rFonts w:ascii="Arial" w:hAnsi="Arial" w:cs="Arial"/>
              </w:rPr>
            </w:pPr>
          </w:p>
        </w:tc>
      </w:tr>
    </w:tbl>
    <w:p w14:paraId="6113B79B" w14:textId="77777777" w:rsidR="007D4D6A" w:rsidRPr="007D4D6A" w:rsidRDefault="007D4D6A" w:rsidP="007D4D6A">
      <w:pPr>
        <w:rPr>
          <w:rFonts w:ascii="Arial" w:hAnsi="Arial" w:cs="Arial"/>
          <w:b/>
        </w:rPr>
      </w:pPr>
      <w:r w:rsidRPr="007D4D6A">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7D4D6A" w:rsidRPr="007D4D6A" w14:paraId="4E6693BB" w14:textId="77777777" w:rsidTr="0099341D">
        <w:tc>
          <w:tcPr>
            <w:tcW w:w="2808" w:type="dxa"/>
          </w:tcPr>
          <w:p w14:paraId="4C7799A3" w14:textId="77777777" w:rsidR="007D4D6A" w:rsidRPr="007D4D6A" w:rsidRDefault="007D4D6A" w:rsidP="007D4D6A">
            <w:pPr>
              <w:rPr>
                <w:rFonts w:ascii="Arial" w:hAnsi="Arial" w:cs="Arial"/>
                <w:b/>
              </w:rPr>
            </w:pPr>
            <w:r w:rsidRPr="007D4D6A">
              <w:rPr>
                <w:rFonts w:ascii="Arial" w:hAnsi="Arial" w:cs="Arial"/>
                <w:b/>
              </w:rPr>
              <w:t>Related Documents</w:t>
            </w:r>
          </w:p>
        </w:tc>
        <w:tc>
          <w:tcPr>
            <w:tcW w:w="2700" w:type="dxa"/>
          </w:tcPr>
          <w:p w14:paraId="234DE45F" w14:textId="77777777" w:rsidR="007D4D6A" w:rsidRPr="007D4D6A" w:rsidRDefault="007D4D6A" w:rsidP="007D4D6A">
            <w:pPr>
              <w:rPr>
                <w:rFonts w:ascii="Arial" w:hAnsi="Arial" w:cs="Arial"/>
                <w:b/>
              </w:rPr>
            </w:pPr>
            <w:r w:rsidRPr="007D4D6A">
              <w:rPr>
                <w:rFonts w:ascii="Arial" w:hAnsi="Arial" w:cs="Arial"/>
                <w:b/>
              </w:rPr>
              <w:t>Content ID</w:t>
            </w:r>
          </w:p>
        </w:tc>
        <w:tc>
          <w:tcPr>
            <w:tcW w:w="2700" w:type="dxa"/>
          </w:tcPr>
          <w:p w14:paraId="7E3EE866" w14:textId="77777777" w:rsidR="007D4D6A" w:rsidRPr="007D4D6A" w:rsidRDefault="007D4D6A" w:rsidP="007D4D6A">
            <w:pPr>
              <w:rPr>
                <w:rFonts w:ascii="Arial" w:hAnsi="Arial" w:cs="Arial"/>
                <w:b/>
              </w:rPr>
            </w:pPr>
            <w:r w:rsidRPr="007D4D6A">
              <w:rPr>
                <w:rFonts w:ascii="Arial" w:hAnsi="Arial" w:cs="Arial"/>
                <w:b/>
              </w:rPr>
              <w:t>Business Unit/Dept. where Originated</w:t>
            </w:r>
          </w:p>
        </w:tc>
      </w:tr>
      <w:tr w:rsidR="007D4D6A" w:rsidRPr="007D4D6A" w14:paraId="3A7E36D5" w14:textId="77777777" w:rsidTr="0099341D">
        <w:tc>
          <w:tcPr>
            <w:tcW w:w="2808" w:type="dxa"/>
          </w:tcPr>
          <w:p w14:paraId="503E3E61" w14:textId="77777777" w:rsidR="007D4D6A" w:rsidRPr="007D4D6A" w:rsidRDefault="007D4D6A" w:rsidP="007D4D6A">
            <w:pPr>
              <w:rPr>
                <w:rFonts w:ascii="Arial" w:hAnsi="Arial" w:cs="Arial"/>
              </w:rPr>
            </w:pPr>
          </w:p>
        </w:tc>
        <w:tc>
          <w:tcPr>
            <w:tcW w:w="2700" w:type="dxa"/>
          </w:tcPr>
          <w:p w14:paraId="7EEBFA15" w14:textId="77777777" w:rsidR="007D4D6A" w:rsidRPr="007D4D6A" w:rsidRDefault="007D4D6A" w:rsidP="007D4D6A">
            <w:pPr>
              <w:rPr>
                <w:rFonts w:ascii="Arial" w:hAnsi="Arial" w:cs="Arial"/>
              </w:rPr>
            </w:pPr>
          </w:p>
        </w:tc>
        <w:tc>
          <w:tcPr>
            <w:tcW w:w="2700" w:type="dxa"/>
          </w:tcPr>
          <w:p w14:paraId="3DE5F895" w14:textId="77777777" w:rsidR="007D4D6A" w:rsidRPr="007D4D6A" w:rsidRDefault="007D4D6A" w:rsidP="007D4D6A">
            <w:pPr>
              <w:rPr>
                <w:rFonts w:ascii="Arial" w:hAnsi="Arial" w:cs="Arial"/>
              </w:rPr>
            </w:pPr>
          </w:p>
        </w:tc>
      </w:tr>
      <w:tr w:rsidR="007D4D6A" w:rsidRPr="007D4D6A" w14:paraId="6FA845A0" w14:textId="77777777" w:rsidTr="0099341D">
        <w:tc>
          <w:tcPr>
            <w:tcW w:w="2808" w:type="dxa"/>
          </w:tcPr>
          <w:p w14:paraId="170A66E4" w14:textId="77777777" w:rsidR="007D4D6A" w:rsidRPr="007D4D6A" w:rsidRDefault="007D4D6A" w:rsidP="007D4D6A">
            <w:pPr>
              <w:rPr>
                <w:rFonts w:ascii="Arial" w:hAnsi="Arial" w:cs="Arial"/>
              </w:rPr>
            </w:pPr>
          </w:p>
        </w:tc>
        <w:tc>
          <w:tcPr>
            <w:tcW w:w="2700" w:type="dxa"/>
          </w:tcPr>
          <w:p w14:paraId="051A06AF" w14:textId="77777777" w:rsidR="007D4D6A" w:rsidRPr="007D4D6A" w:rsidRDefault="007D4D6A" w:rsidP="007D4D6A">
            <w:pPr>
              <w:rPr>
                <w:rFonts w:ascii="Arial" w:hAnsi="Arial" w:cs="Arial"/>
              </w:rPr>
            </w:pPr>
          </w:p>
        </w:tc>
        <w:tc>
          <w:tcPr>
            <w:tcW w:w="2700" w:type="dxa"/>
          </w:tcPr>
          <w:p w14:paraId="527F107C" w14:textId="77777777" w:rsidR="007D4D6A" w:rsidRPr="007D4D6A" w:rsidRDefault="007D4D6A" w:rsidP="007D4D6A">
            <w:pPr>
              <w:rPr>
                <w:rFonts w:ascii="Arial" w:hAnsi="Arial" w:cs="Arial"/>
              </w:rPr>
            </w:pPr>
          </w:p>
        </w:tc>
      </w:tr>
      <w:tr w:rsidR="007D4D6A" w:rsidRPr="007D4D6A" w14:paraId="6468B23B" w14:textId="77777777" w:rsidTr="0099341D">
        <w:tc>
          <w:tcPr>
            <w:tcW w:w="2808" w:type="dxa"/>
          </w:tcPr>
          <w:p w14:paraId="25841080" w14:textId="77777777" w:rsidR="007D4D6A" w:rsidRPr="007D4D6A" w:rsidRDefault="007D4D6A" w:rsidP="007D4D6A">
            <w:pPr>
              <w:rPr>
                <w:rFonts w:ascii="Arial" w:hAnsi="Arial" w:cs="Arial"/>
              </w:rPr>
            </w:pPr>
          </w:p>
        </w:tc>
        <w:tc>
          <w:tcPr>
            <w:tcW w:w="2700" w:type="dxa"/>
          </w:tcPr>
          <w:p w14:paraId="5679BE43" w14:textId="77777777" w:rsidR="007D4D6A" w:rsidRPr="007D4D6A" w:rsidRDefault="007D4D6A" w:rsidP="007D4D6A">
            <w:pPr>
              <w:rPr>
                <w:rFonts w:ascii="Arial" w:hAnsi="Arial" w:cs="Arial"/>
              </w:rPr>
            </w:pPr>
          </w:p>
        </w:tc>
        <w:tc>
          <w:tcPr>
            <w:tcW w:w="2700" w:type="dxa"/>
          </w:tcPr>
          <w:p w14:paraId="17850049" w14:textId="77777777" w:rsidR="007D4D6A" w:rsidRPr="007D4D6A" w:rsidRDefault="007D4D6A" w:rsidP="007D4D6A">
            <w:pPr>
              <w:rPr>
                <w:rFonts w:ascii="Arial" w:hAnsi="Arial" w:cs="Arial"/>
              </w:rPr>
            </w:pPr>
          </w:p>
        </w:tc>
      </w:tr>
    </w:tbl>
    <w:p w14:paraId="1F8A66BD" w14:textId="77777777" w:rsidR="007D4D6A" w:rsidRPr="007D4D6A" w:rsidRDefault="007D4D6A" w:rsidP="007D4D6A">
      <w:pPr>
        <w:rPr>
          <w:rFonts w:ascii="Arial" w:hAnsi="Arial" w:cs="Arial"/>
          <w:b/>
        </w:rPr>
      </w:pPr>
    </w:p>
    <w:p w14:paraId="1B942A51" w14:textId="77777777" w:rsidR="007D4D6A" w:rsidRPr="007D4D6A" w:rsidRDefault="007D4D6A" w:rsidP="007D4D6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7D4D6A" w:rsidRPr="007D4D6A" w14:paraId="402BD97F" w14:textId="77777777" w:rsidTr="0099341D">
        <w:tc>
          <w:tcPr>
            <w:tcW w:w="2808" w:type="dxa"/>
          </w:tcPr>
          <w:p w14:paraId="1E282E1C" w14:textId="77777777" w:rsidR="007D4D6A" w:rsidRPr="007D4D6A" w:rsidRDefault="007D4D6A" w:rsidP="007D4D6A">
            <w:pPr>
              <w:rPr>
                <w:rFonts w:ascii="Arial" w:hAnsi="Arial" w:cs="Arial"/>
                <w:b/>
              </w:rPr>
            </w:pPr>
            <w:r w:rsidRPr="007D4D6A">
              <w:rPr>
                <w:rFonts w:ascii="Arial" w:hAnsi="Arial" w:cs="Arial"/>
                <w:b/>
              </w:rPr>
              <w:t>Documents Replacing</w:t>
            </w:r>
          </w:p>
        </w:tc>
        <w:tc>
          <w:tcPr>
            <w:tcW w:w="2700" w:type="dxa"/>
          </w:tcPr>
          <w:p w14:paraId="067DA2FF" w14:textId="77777777" w:rsidR="007D4D6A" w:rsidRPr="007D4D6A" w:rsidRDefault="007D4D6A" w:rsidP="007D4D6A">
            <w:pPr>
              <w:rPr>
                <w:rFonts w:ascii="Arial" w:hAnsi="Arial" w:cs="Arial"/>
                <w:b/>
              </w:rPr>
            </w:pPr>
            <w:r w:rsidRPr="007D4D6A">
              <w:rPr>
                <w:rFonts w:ascii="Arial" w:hAnsi="Arial" w:cs="Arial"/>
                <w:b/>
              </w:rPr>
              <w:t>Content ID</w:t>
            </w:r>
          </w:p>
        </w:tc>
        <w:tc>
          <w:tcPr>
            <w:tcW w:w="2700" w:type="dxa"/>
          </w:tcPr>
          <w:p w14:paraId="1CE2B44E" w14:textId="77777777" w:rsidR="007D4D6A" w:rsidRPr="007D4D6A" w:rsidRDefault="007D4D6A" w:rsidP="007D4D6A">
            <w:pPr>
              <w:rPr>
                <w:rFonts w:ascii="Arial" w:hAnsi="Arial" w:cs="Arial"/>
                <w:b/>
              </w:rPr>
            </w:pPr>
            <w:r w:rsidRPr="007D4D6A">
              <w:rPr>
                <w:rFonts w:ascii="Arial" w:hAnsi="Arial" w:cs="Arial"/>
                <w:b/>
              </w:rPr>
              <w:t>Business Unit/Dept. where Originated</w:t>
            </w:r>
          </w:p>
        </w:tc>
      </w:tr>
      <w:tr w:rsidR="007D4D6A" w:rsidRPr="007D4D6A" w14:paraId="1FC08A77" w14:textId="77777777" w:rsidTr="0099341D">
        <w:tc>
          <w:tcPr>
            <w:tcW w:w="2808" w:type="dxa"/>
          </w:tcPr>
          <w:p w14:paraId="6D43A9B6" w14:textId="77777777" w:rsidR="007D4D6A" w:rsidRPr="007D4D6A" w:rsidRDefault="007D4D6A" w:rsidP="007D4D6A">
            <w:pPr>
              <w:rPr>
                <w:rFonts w:ascii="Arial" w:hAnsi="Arial" w:cs="Arial"/>
              </w:rPr>
            </w:pPr>
          </w:p>
        </w:tc>
        <w:tc>
          <w:tcPr>
            <w:tcW w:w="2700" w:type="dxa"/>
          </w:tcPr>
          <w:p w14:paraId="57D29D62" w14:textId="77777777" w:rsidR="007D4D6A" w:rsidRPr="007D4D6A" w:rsidRDefault="007D4D6A" w:rsidP="007D4D6A">
            <w:pPr>
              <w:rPr>
                <w:rFonts w:ascii="Arial" w:hAnsi="Arial" w:cs="Arial"/>
              </w:rPr>
            </w:pPr>
          </w:p>
        </w:tc>
        <w:tc>
          <w:tcPr>
            <w:tcW w:w="2700" w:type="dxa"/>
          </w:tcPr>
          <w:p w14:paraId="45EC9297" w14:textId="77777777" w:rsidR="007D4D6A" w:rsidRPr="007D4D6A" w:rsidRDefault="007D4D6A" w:rsidP="007D4D6A">
            <w:pPr>
              <w:rPr>
                <w:rFonts w:ascii="Arial" w:hAnsi="Arial" w:cs="Arial"/>
              </w:rPr>
            </w:pPr>
          </w:p>
        </w:tc>
      </w:tr>
      <w:tr w:rsidR="007D4D6A" w:rsidRPr="007D4D6A" w14:paraId="1F85096F" w14:textId="77777777" w:rsidTr="0099341D">
        <w:tc>
          <w:tcPr>
            <w:tcW w:w="2808" w:type="dxa"/>
          </w:tcPr>
          <w:p w14:paraId="388CC861" w14:textId="77777777" w:rsidR="007D4D6A" w:rsidRPr="007D4D6A" w:rsidRDefault="007D4D6A" w:rsidP="007D4D6A">
            <w:pPr>
              <w:rPr>
                <w:rFonts w:ascii="Arial" w:hAnsi="Arial" w:cs="Arial"/>
              </w:rPr>
            </w:pPr>
          </w:p>
        </w:tc>
        <w:tc>
          <w:tcPr>
            <w:tcW w:w="2700" w:type="dxa"/>
          </w:tcPr>
          <w:p w14:paraId="0BF00037" w14:textId="77777777" w:rsidR="007D4D6A" w:rsidRPr="007D4D6A" w:rsidRDefault="007D4D6A" w:rsidP="007D4D6A">
            <w:pPr>
              <w:rPr>
                <w:rFonts w:ascii="Arial" w:hAnsi="Arial" w:cs="Arial"/>
              </w:rPr>
            </w:pPr>
          </w:p>
        </w:tc>
        <w:tc>
          <w:tcPr>
            <w:tcW w:w="2700" w:type="dxa"/>
          </w:tcPr>
          <w:p w14:paraId="114502B1" w14:textId="77777777" w:rsidR="007D4D6A" w:rsidRPr="007D4D6A" w:rsidRDefault="007D4D6A" w:rsidP="007D4D6A">
            <w:pPr>
              <w:rPr>
                <w:rFonts w:ascii="Arial" w:hAnsi="Arial" w:cs="Arial"/>
              </w:rPr>
            </w:pPr>
          </w:p>
        </w:tc>
      </w:tr>
      <w:tr w:rsidR="007D4D6A" w:rsidRPr="007D4D6A" w14:paraId="59E786E0" w14:textId="77777777" w:rsidTr="0099341D">
        <w:tc>
          <w:tcPr>
            <w:tcW w:w="2808" w:type="dxa"/>
          </w:tcPr>
          <w:p w14:paraId="4DC7A597" w14:textId="77777777" w:rsidR="007D4D6A" w:rsidRPr="007D4D6A" w:rsidRDefault="007D4D6A" w:rsidP="007D4D6A">
            <w:pPr>
              <w:rPr>
                <w:rFonts w:ascii="Arial" w:hAnsi="Arial" w:cs="Arial"/>
              </w:rPr>
            </w:pPr>
          </w:p>
        </w:tc>
        <w:tc>
          <w:tcPr>
            <w:tcW w:w="2700" w:type="dxa"/>
          </w:tcPr>
          <w:p w14:paraId="7F286985" w14:textId="77777777" w:rsidR="007D4D6A" w:rsidRPr="007D4D6A" w:rsidRDefault="007D4D6A" w:rsidP="007D4D6A">
            <w:pPr>
              <w:rPr>
                <w:rFonts w:ascii="Arial" w:hAnsi="Arial" w:cs="Arial"/>
              </w:rPr>
            </w:pPr>
          </w:p>
        </w:tc>
        <w:tc>
          <w:tcPr>
            <w:tcW w:w="2700" w:type="dxa"/>
          </w:tcPr>
          <w:p w14:paraId="4C650116" w14:textId="77777777" w:rsidR="007D4D6A" w:rsidRPr="007D4D6A" w:rsidRDefault="007D4D6A" w:rsidP="007D4D6A">
            <w:pPr>
              <w:rPr>
                <w:rFonts w:ascii="Arial" w:hAnsi="Arial" w:cs="Arial"/>
              </w:rPr>
            </w:pPr>
          </w:p>
        </w:tc>
      </w:tr>
    </w:tbl>
    <w:p w14:paraId="222E3012" w14:textId="77777777" w:rsidR="007D4D6A" w:rsidRPr="007D4D6A" w:rsidRDefault="007D4D6A" w:rsidP="007D4D6A">
      <w:pPr>
        <w:rPr>
          <w:rFonts w:ascii="Arial" w:hAnsi="Arial" w:cs="Arial"/>
        </w:rPr>
      </w:pPr>
    </w:p>
    <w:p w14:paraId="60F6DD35" w14:textId="77777777" w:rsidR="00E3133D" w:rsidRDefault="00E3133D" w:rsidP="00E561E4">
      <w:pPr>
        <w:jc w:val="center"/>
        <w:rPr>
          <w:rFonts w:ascii="Arial" w:hAnsi="Arial" w:cs="Arial"/>
          <w:sz w:val="32"/>
          <w:szCs w:val="32"/>
        </w:rPr>
      </w:pPr>
    </w:p>
    <w:sectPr w:rsidR="00E3133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A8DD" w14:textId="77777777" w:rsidR="00260F9C" w:rsidRDefault="00260F9C">
      <w:r>
        <w:separator/>
      </w:r>
    </w:p>
  </w:endnote>
  <w:endnote w:type="continuationSeparator" w:id="0">
    <w:p w14:paraId="6AA4DF74" w14:textId="77777777" w:rsidR="00260F9C" w:rsidRDefault="0026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0581" w14:textId="77777777" w:rsidR="00E20EFC" w:rsidRDefault="00E20EFC"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81F489" w14:textId="77777777" w:rsidR="00E20EFC" w:rsidRDefault="00E20EFC"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37E" w14:textId="77777777" w:rsidR="00FA74CC" w:rsidRDefault="00FA74CC" w:rsidP="00FA74CC">
    <w:pPr>
      <w:rPr>
        <w:rFonts w:ascii="Calibri" w:hAnsi="Calibri" w:cs="Calibri"/>
        <w:b/>
        <w:i/>
        <w:sz w:val="16"/>
        <w:szCs w:val="16"/>
      </w:rPr>
    </w:pPr>
    <w:r w:rsidRPr="00456850">
      <w:rPr>
        <w:rFonts w:ascii="Calibri" w:hAnsi="Calibri" w:cs="Calibri"/>
        <w:b/>
        <w:bCs/>
        <w:i/>
        <w:sz w:val="16"/>
        <w:szCs w:val="16"/>
      </w:rPr>
      <w:t xml:space="preserve">Prepared at the direction, request and in furtherance of the purposes of a review organization and should not be shared </w:t>
    </w:r>
    <w:r>
      <w:rPr>
        <w:rFonts w:ascii="Calibri" w:hAnsi="Calibri" w:cs="Calibri"/>
        <w:b/>
        <w:bCs/>
        <w:i/>
        <w:sz w:val="16"/>
        <w:szCs w:val="16"/>
      </w:rPr>
      <w:br/>
    </w:r>
    <w:r w:rsidRPr="00456850">
      <w:rPr>
        <w:rFonts w:ascii="Calibri" w:hAnsi="Calibri" w:cs="Calibri"/>
        <w:b/>
        <w:bCs/>
        <w:i/>
        <w:sz w:val="16"/>
        <w:szCs w:val="16"/>
      </w:rPr>
      <w:t xml:space="preserve">outside of Allina Health or its Affiliates. </w:t>
    </w:r>
    <w:r w:rsidRPr="00456850">
      <w:rPr>
        <w:rFonts w:ascii="Calibri" w:hAnsi="Calibri" w:cs="Calibri"/>
        <w:b/>
        <w:i/>
        <w:sz w:val="16"/>
        <w:szCs w:val="16"/>
      </w:rPr>
      <w:t>Protected under Wis. Stat. 146.38 and Minn. Stat. 145.61 et seq.</w:t>
    </w:r>
  </w:p>
  <w:p w14:paraId="2C6D2BE8" w14:textId="77777777" w:rsidR="00E20EFC" w:rsidRPr="00FA74CC" w:rsidRDefault="00FA74CC" w:rsidP="00FA74CC">
    <w:pPr>
      <w:jc w:val="right"/>
      <w:rPr>
        <w:rFonts w:ascii="Arial" w:hAnsi="Arial" w:cs="Arial"/>
        <w:sz w:val="16"/>
        <w:szCs w:val="16"/>
      </w:rPr>
    </w:pPr>
    <w:r w:rsidRPr="00920BAA">
      <w:rPr>
        <w:rFonts w:ascii="Arial" w:hAnsi="Arial" w:cs="Arial"/>
        <w:sz w:val="16"/>
        <w:szCs w:val="16"/>
      </w:rPr>
      <w:t xml:space="preserve">Page </w:t>
    </w:r>
    <w:r w:rsidRPr="00920BAA">
      <w:rPr>
        <w:rFonts w:ascii="Arial" w:hAnsi="Arial" w:cs="Arial"/>
        <w:sz w:val="16"/>
        <w:szCs w:val="16"/>
      </w:rPr>
      <w:fldChar w:fldCharType="begin"/>
    </w:r>
    <w:r w:rsidRPr="00920BAA">
      <w:rPr>
        <w:rFonts w:ascii="Arial" w:hAnsi="Arial" w:cs="Arial"/>
        <w:sz w:val="16"/>
        <w:szCs w:val="16"/>
      </w:rPr>
      <w:instrText xml:space="preserve"> PAGE  \* Arabic  \* MERGEFORMAT </w:instrText>
    </w:r>
    <w:r w:rsidRPr="00920BAA">
      <w:rPr>
        <w:rFonts w:ascii="Arial" w:hAnsi="Arial" w:cs="Arial"/>
        <w:sz w:val="16"/>
        <w:szCs w:val="16"/>
      </w:rPr>
      <w:fldChar w:fldCharType="separate"/>
    </w:r>
    <w:r w:rsidR="00A43592">
      <w:rPr>
        <w:rFonts w:ascii="Arial" w:hAnsi="Arial" w:cs="Arial"/>
        <w:noProof/>
        <w:sz w:val="16"/>
        <w:szCs w:val="16"/>
      </w:rPr>
      <w:t>1</w:t>
    </w:r>
    <w:r w:rsidRPr="00920BAA">
      <w:rPr>
        <w:rFonts w:ascii="Arial" w:hAnsi="Arial" w:cs="Arial"/>
        <w:sz w:val="16"/>
        <w:szCs w:val="16"/>
      </w:rPr>
      <w:fldChar w:fldCharType="end"/>
    </w:r>
    <w:r w:rsidRPr="00920BAA">
      <w:rPr>
        <w:rFonts w:ascii="Arial" w:hAnsi="Arial" w:cs="Arial"/>
        <w:sz w:val="16"/>
        <w:szCs w:val="16"/>
      </w:rPr>
      <w:t xml:space="preserve"> of </w:t>
    </w:r>
    <w:r w:rsidRPr="00920BAA">
      <w:rPr>
        <w:rFonts w:ascii="Arial" w:hAnsi="Arial" w:cs="Arial"/>
        <w:sz w:val="16"/>
        <w:szCs w:val="16"/>
      </w:rPr>
      <w:fldChar w:fldCharType="begin"/>
    </w:r>
    <w:r w:rsidRPr="00920BAA">
      <w:rPr>
        <w:rFonts w:ascii="Arial" w:hAnsi="Arial" w:cs="Arial"/>
        <w:sz w:val="16"/>
        <w:szCs w:val="16"/>
      </w:rPr>
      <w:instrText xml:space="preserve"> NUMPAGES  \* Arabic  \* MERGEFORMAT </w:instrText>
    </w:r>
    <w:r w:rsidRPr="00920BAA">
      <w:rPr>
        <w:rFonts w:ascii="Arial" w:hAnsi="Arial" w:cs="Arial"/>
        <w:sz w:val="16"/>
        <w:szCs w:val="16"/>
      </w:rPr>
      <w:fldChar w:fldCharType="separate"/>
    </w:r>
    <w:r w:rsidR="00A43592">
      <w:rPr>
        <w:rFonts w:ascii="Arial" w:hAnsi="Arial" w:cs="Arial"/>
        <w:noProof/>
        <w:sz w:val="16"/>
        <w:szCs w:val="16"/>
      </w:rPr>
      <w:t>1</w:t>
    </w:r>
    <w:r w:rsidRPr="00920BA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ED80" w14:textId="77777777" w:rsidR="006712EC" w:rsidRDefault="0067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F225" w14:textId="77777777" w:rsidR="00260F9C" w:rsidRDefault="00260F9C">
      <w:r>
        <w:separator/>
      </w:r>
    </w:p>
  </w:footnote>
  <w:footnote w:type="continuationSeparator" w:id="0">
    <w:p w14:paraId="3D60B39E" w14:textId="77777777" w:rsidR="00260F9C" w:rsidRDefault="0026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633" w14:textId="77777777" w:rsidR="00E20EFC" w:rsidRDefault="00F633AB">
    <w:pPr>
      <w:pStyle w:val="Header"/>
    </w:pPr>
    <w:r>
      <w:rPr>
        <w:noProof/>
      </w:rPr>
      <w:pict w14:anchorId="024B1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786" o:spid="_x0000_s1026" type="#_x0000_t136" style="position:absolute;margin-left:0;margin-top:0;width:532.95pt;height:76.1pt;rotation:315;z-index:-251658752;mso-position-horizontal:center;mso-position-horizontal-relative:margin;mso-position-vertical:center;mso-position-vertical-relative:margin" o:allowincell="f" fillcolor="silver" stroked="f">
          <v:fill opacity=".5"/>
          <v:textpath style="font-family:&quot;Times New Roman&quot;;font-size:1pt" string="EMS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C0DE" w14:textId="61D7AD96" w:rsidR="00E20EFC" w:rsidRDefault="007F3576" w:rsidP="00242348">
    <w:pPr>
      <w:pStyle w:val="Header"/>
      <w:jc w:val="center"/>
    </w:pPr>
    <w:r>
      <w:rPr>
        <w:rFonts w:ascii="Arial" w:hAnsi="Arial" w:cs="Arial"/>
        <w:noProof/>
        <w:sz w:val="22"/>
        <w:szCs w:val="22"/>
      </w:rPr>
      <w:drawing>
        <wp:inline distT="0" distB="0" distL="0" distR="0" wp14:anchorId="14DC9301" wp14:editId="3BCDD0FF">
          <wp:extent cx="228600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30200"/>
                  </a:xfrm>
                  <a:prstGeom prst="rect">
                    <a:avLst/>
                  </a:prstGeom>
                  <a:noFill/>
                  <a:ln>
                    <a:noFill/>
                  </a:ln>
                </pic:spPr>
              </pic:pic>
            </a:graphicData>
          </a:graphic>
        </wp:inline>
      </w:drawing>
    </w:r>
    <w:r w:rsidR="00F633AB">
      <w:rPr>
        <w:noProof/>
      </w:rPr>
      <w:pict w14:anchorId="6D003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787" o:spid="_x0000_s1027" type="#_x0000_t136" style="position:absolute;left:0;text-align:left;margin-left:0;margin-top:0;width:532.95pt;height:76.1pt;rotation:315;z-index:-251657728;mso-position-horizontal:center;mso-position-horizontal-relative:margin;mso-position-vertical:center;mso-position-vertical-relative:margin" o:allowincell="f" fillcolor="silver" stroked="f">
          <v:fill opacity=".5"/>
          <v:textpath style="font-family:&quot;Times New Roman&quot;;font-size:1pt" string="EMS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ED97" w14:textId="77777777" w:rsidR="00E20EFC" w:rsidRDefault="00F633AB">
    <w:pPr>
      <w:pStyle w:val="Header"/>
    </w:pPr>
    <w:r>
      <w:rPr>
        <w:noProof/>
      </w:rPr>
      <w:pict w14:anchorId="3D686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785" o:spid="_x0000_s1025" type="#_x0000_t136" style="position:absolute;margin-left:0;margin-top:0;width:532.95pt;height:76.1pt;rotation:315;z-index:-251659776;mso-position-horizontal:center;mso-position-horizontal-relative:margin;mso-position-vertical:center;mso-position-vertical-relative:margin" o:allowincell="f" fillcolor="silver" stroked="f">
          <v:fill opacity=".5"/>
          <v:textpath style="font-family:&quot;Times New Roman&quot;;font-size:1pt" string="EMS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BBD"/>
    <w:multiLevelType w:val="hybridMultilevel"/>
    <w:tmpl w:val="23888A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0B13EA7"/>
    <w:multiLevelType w:val="singleLevel"/>
    <w:tmpl w:val="B75856A6"/>
    <w:lvl w:ilvl="0">
      <w:start w:val="6"/>
      <w:numFmt w:val="decimal"/>
      <w:lvlText w:val="%1."/>
      <w:lvlJc w:val="left"/>
      <w:pPr>
        <w:tabs>
          <w:tab w:val="num" w:pos="1440"/>
        </w:tabs>
        <w:ind w:left="1440" w:hanging="720"/>
      </w:pPr>
      <w:rPr>
        <w:rFonts w:hint="default"/>
      </w:rPr>
    </w:lvl>
  </w:abstractNum>
  <w:abstractNum w:abstractNumId="2" w15:restartNumberingAfterBreak="0">
    <w:nsid w:val="31292596"/>
    <w:multiLevelType w:val="hybridMultilevel"/>
    <w:tmpl w:val="672C6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66EF"/>
    <w:multiLevelType w:val="hybridMultilevel"/>
    <w:tmpl w:val="4866F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320A1"/>
    <w:multiLevelType w:val="singleLevel"/>
    <w:tmpl w:val="FCDAC288"/>
    <w:lvl w:ilvl="0">
      <w:start w:val="1"/>
      <w:numFmt w:val="decimal"/>
      <w:lvlText w:val="%1."/>
      <w:lvlJc w:val="left"/>
      <w:pPr>
        <w:tabs>
          <w:tab w:val="num" w:pos="1440"/>
        </w:tabs>
        <w:ind w:left="1440" w:hanging="720"/>
      </w:pPr>
      <w:rPr>
        <w:rFonts w:hint="default"/>
      </w:rPr>
    </w:lvl>
  </w:abstractNum>
  <w:num w:numId="1" w16cid:durableId="1700544599">
    <w:abstractNumId w:val="0"/>
  </w:num>
  <w:num w:numId="2" w16cid:durableId="2105611331">
    <w:abstractNumId w:val="3"/>
  </w:num>
  <w:num w:numId="3" w16cid:durableId="352072959">
    <w:abstractNumId w:val="2"/>
  </w:num>
  <w:num w:numId="4" w16cid:durableId="1336608352">
    <w:abstractNumId w:val="4"/>
  </w:num>
  <w:num w:numId="5" w16cid:durableId="117395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E4"/>
    <w:rsid w:val="00010997"/>
    <w:rsid w:val="0001712C"/>
    <w:rsid w:val="00091AF5"/>
    <w:rsid w:val="000B321F"/>
    <w:rsid w:val="000B3C27"/>
    <w:rsid w:val="000B6DF9"/>
    <w:rsid w:val="000C1BCD"/>
    <w:rsid w:val="000D0B57"/>
    <w:rsid w:val="0010083B"/>
    <w:rsid w:val="00105146"/>
    <w:rsid w:val="00143355"/>
    <w:rsid w:val="001671B1"/>
    <w:rsid w:val="0018138F"/>
    <w:rsid w:val="00182ED9"/>
    <w:rsid w:val="001B4FF6"/>
    <w:rsid w:val="001D2884"/>
    <w:rsid w:val="001D701A"/>
    <w:rsid w:val="001F37EE"/>
    <w:rsid w:val="00200005"/>
    <w:rsid w:val="00242348"/>
    <w:rsid w:val="00245D06"/>
    <w:rsid w:val="002513C9"/>
    <w:rsid w:val="002555F1"/>
    <w:rsid w:val="00260F9C"/>
    <w:rsid w:val="00274583"/>
    <w:rsid w:val="00293836"/>
    <w:rsid w:val="002B6B55"/>
    <w:rsid w:val="002C1C61"/>
    <w:rsid w:val="002C3279"/>
    <w:rsid w:val="002D3B5E"/>
    <w:rsid w:val="0030009D"/>
    <w:rsid w:val="003002D0"/>
    <w:rsid w:val="00332293"/>
    <w:rsid w:val="003567A4"/>
    <w:rsid w:val="00363519"/>
    <w:rsid w:val="00385E0C"/>
    <w:rsid w:val="003D33A1"/>
    <w:rsid w:val="004277E0"/>
    <w:rsid w:val="004A627C"/>
    <w:rsid w:val="004B6970"/>
    <w:rsid w:val="004C63FE"/>
    <w:rsid w:val="004D5D36"/>
    <w:rsid w:val="005227CC"/>
    <w:rsid w:val="00536E98"/>
    <w:rsid w:val="00596F4E"/>
    <w:rsid w:val="005A7A3C"/>
    <w:rsid w:val="005D2C74"/>
    <w:rsid w:val="005E5AF6"/>
    <w:rsid w:val="005E5CB2"/>
    <w:rsid w:val="006154C7"/>
    <w:rsid w:val="00624DBC"/>
    <w:rsid w:val="00666D03"/>
    <w:rsid w:val="006712EC"/>
    <w:rsid w:val="00690D4F"/>
    <w:rsid w:val="006B0445"/>
    <w:rsid w:val="006C6F67"/>
    <w:rsid w:val="006E7711"/>
    <w:rsid w:val="00703652"/>
    <w:rsid w:val="007069A8"/>
    <w:rsid w:val="00734BB8"/>
    <w:rsid w:val="007847A3"/>
    <w:rsid w:val="007B79C7"/>
    <w:rsid w:val="007D4D6A"/>
    <w:rsid w:val="007F3576"/>
    <w:rsid w:val="008341A9"/>
    <w:rsid w:val="00852184"/>
    <w:rsid w:val="0087037A"/>
    <w:rsid w:val="00893D1C"/>
    <w:rsid w:val="008E0CAC"/>
    <w:rsid w:val="0092111A"/>
    <w:rsid w:val="00947523"/>
    <w:rsid w:val="00954BDC"/>
    <w:rsid w:val="00960A61"/>
    <w:rsid w:val="009673F2"/>
    <w:rsid w:val="00983234"/>
    <w:rsid w:val="00983494"/>
    <w:rsid w:val="00983DF8"/>
    <w:rsid w:val="0099341D"/>
    <w:rsid w:val="009A0BC3"/>
    <w:rsid w:val="009A0D09"/>
    <w:rsid w:val="009E1685"/>
    <w:rsid w:val="009F7B02"/>
    <w:rsid w:val="00A00570"/>
    <w:rsid w:val="00A013B7"/>
    <w:rsid w:val="00A136E2"/>
    <w:rsid w:val="00A43592"/>
    <w:rsid w:val="00A5092E"/>
    <w:rsid w:val="00A52D4B"/>
    <w:rsid w:val="00AB0393"/>
    <w:rsid w:val="00AD2A5D"/>
    <w:rsid w:val="00AE7114"/>
    <w:rsid w:val="00AE78F4"/>
    <w:rsid w:val="00B02D0C"/>
    <w:rsid w:val="00B20DDE"/>
    <w:rsid w:val="00B63030"/>
    <w:rsid w:val="00B70810"/>
    <w:rsid w:val="00B77A53"/>
    <w:rsid w:val="00BA098F"/>
    <w:rsid w:val="00BA32F3"/>
    <w:rsid w:val="00BB06F1"/>
    <w:rsid w:val="00BE3404"/>
    <w:rsid w:val="00BF2035"/>
    <w:rsid w:val="00C22E9E"/>
    <w:rsid w:val="00C5297E"/>
    <w:rsid w:val="00C84060"/>
    <w:rsid w:val="00CA3D85"/>
    <w:rsid w:val="00CE7432"/>
    <w:rsid w:val="00D12C63"/>
    <w:rsid w:val="00D16126"/>
    <w:rsid w:val="00D42C7D"/>
    <w:rsid w:val="00D701FA"/>
    <w:rsid w:val="00D84EDD"/>
    <w:rsid w:val="00DB627E"/>
    <w:rsid w:val="00DD0383"/>
    <w:rsid w:val="00DD7DC3"/>
    <w:rsid w:val="00E00715"/>
    <w:rsid w:val="00E20EFC"/>
    <w:rsid w:val="00E3133D"/>
    <w:rsid w:val="00E45536"/>
    <w:rsid w:val="00E4566B"/>
    <w:rsid w:val="00E561E4"/>
    <w:rsid w:val="00E748AC"/>
    <w:rsid w:val="00EA3ECE"/>
    <w:rsid w:val="00EA7E15"/>
    <w:rsid w:val="00EF1B04"/>
    <w:rsid w:val="00F16B42"/>
    <w:rsid w:val="00F20B14"/>
    <w:rsid w:val="00F633AB"/>
    <w:rsid w:val="00FA74CC"/>
    <w:rsid w:val="00FC7327"/>
    <w:rsid w:val="00FD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54D9E"/>
  <w15:chartTrackingRefBased/>
  <w15:docId w15:val="{82BA99F3-D966-4BB0-AD73-AD04A95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CE1-932D-4ED4-864A-325892F9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2692</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Allina-wide Procedure: (Name of Policy)</vt:lpstr>
      <vt:lpstr>To make it possible for employees to get PTO at least once every fifth year they</vt:lpstr>
    </vt:vector>
  </TitlesOfParts>
  <Company>Allina Hospitals &amp; Clinics</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subject/>
  <dc:creator>Casey Frances Berndt</dc:creator>
  <cp:keywords/>
  <cp:lastModifiedBy>McKusick, Jodi J</cp:lastModifiedBy>
  <cp:revision>3</cp:revision>
  <dcterms:created xsi:type="dcterms:W3CDTF">2025-12-11T04:12:00Z</dcterms:created>
  <dcterms:modified xsi:type="dcterms:W3CDTF">2025-12-11T04:13:00Z</dcterms:modified>
</cp:coreProperties>
</file>