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1993" w14:textId="77777777" w:rsidR="00E3133D" w:rsidRDefault="00E3133D" w:rsidP="00E561E4">
      <w:pPr>
        <w:jc w:val="center"/>
        <w:rPr>
          <w:rFonts w:ascii="Arial" w:hAnsi="Arial" w:cs="Arial"/>
          <w:sz w:val="32"/>
          <w:szCs w:val="32"/>
        </w:rPr>
      </w:pPr>
    </w:p>
    <w:p w14:paraId="38C70813" w14:textId="77777777" w:rsidR="00421BF6" w:rsidRDefault="00FF54EE" w:rsidP="00E561E4">
      <w:pPr>
        <w:jc w:val="center"/>
        <w:rPr>
          <w:rFonts w:ascii="Arial" w:hAnsi="Arial" w:cs="Arial"/>
          <w:b/>
          <w:sz w:val="32"/>
          <w:szCs w:val="32"/>
        </w:rPr>
      </w:pPr>
      <w:r w:rsidRPr="00FF54EE">
        <w:rPr>
          <w:rFonts w:ascii="Arial" w:hAnsi="Arial" w:cs="Arial"/>
          <w:sz w:val="32"/>
          <w:szCs w:val="32"/>
        </w:rPr>
        <w:t>Emergency Medical Services Procedure</w:t>
      </w:r>
      <w:r w:rsidR="00E561E4" w:rsidRPr="00716E58">
        <w:rPr>
          <w:rFonts w:ascii="Arial" w:hAnsi="Arial" w:cs="Arial"/>
          <w:sz w:val="32"/>
          <w:szCs w:val="32"/>
        </w:rPr>
        <w:t>:</w:t>
      </w:r>
      <w:r w:rsidR="00E561E4" w:rsidRPr="00E41C69">
        <w:rPr>
          <w:rFonts w:ascii="Arial" w:hAnsi="Arial" w:cs="Arial"/>
          <w:b/>
          <w:sz w:val="32"/>
          <w:szCs w:val="32"/>
        </w:rPr>
        <w:t xml:space="preserve"> </w:t>
      </w:r>
    </w:p>
    <w:p w14:paraId="3EC374F6" w14:textId="17AAED42" w:rsidR="00E561E4" w:rsidRPr="00154073" w:rsidRDefault="00421BF6" w:rsidP="00154073">
      <w:pPr>
        <w:jc w:val="center"/>
        <w:rPr>
          <w:rFonts w:ascii="Arial" w:hAnsi="Arial" w:cs="Arial"/>
          <w:b/>
          <w:sz w:val="32"/>
          <w:szCs w:val="32"/>
          <w:u w:val="single"/>
        </w:rPr>
      </w:pPr>
      <w:r>
        <w:rPr>
          <w:rFonts w:ascii="Arial" w:hAnsi="Arial" w:cs="Arial"/>
          <w:b/>
          <w:sz w:val="32"/>
          <w:szCs w:val="32"/>
          <w:u w:val="single"/>
        </w:rPr>
        <w:t xml:space="preserve">Metro PTO </w:t>
      </w:r>
      <w:r w:rsidR="00FC7327">
        <w:rPr>
          <w:rFonts w:ascii="Arial" w:hAnsi="Arial" w:cs="Arial"/>
        </w:rPr>
        <w:tab/>
      </w:r>
    </w:p>
    <w:p w14:paraId="6B6AD356" w14:textId="77777777" w:rsidR="00E561E4" w:rsidRPr="003C26DD" w:rsidRDefault="00E561E4" w:rsidP="00E561E4">
      <w:pPr>
        <w:rPr>
          <w:rFonts w:ascii="Arial" w:hAnsi="Arial" w:cs="Arial"/>
          <w:b/>
        </w:rPr>
      </w:pPr>
      <w:r>
        <w:rPr>
          <w:rFonts w:ascii="Arial" w:hAnsi="Arial" w:cs="Arial"/>
          <w:b/>
        </w:rPr>
        <w:tab/>
      </w:r>
      <w:r>
        <w:rPr>
          <w:rFonts w:ascii="Arial" w:hAnsi="Arial" w:cs="Arial"/>
          <w:b/>
        </w:rPr>
        <w:tab/>
      </w:r>
      <w:r>
        <w:rPr>
          <w:rFonts w:ascii="Arial" w:hAnsi="Arial" w:cs="Arial"/>
          <w:b/>
        </w:rPr>
        <w:tab/>
        <w:t xml:space="preserve"> </w:t>
      </w:r>
    </w:p>
    <w:p w14:paraId="3151A213" w14:textId="3BC6B50F" w:rsidR="006368CB" w:rsidRPr="00B63AC8" w:rsidRDefault="006368CB" w:rsidP="006368CB">
      <w:pPr>
        <w:rPr>
          <w:rFonts w:ascii="Arial" w:hAnsi="Arial" w:cs="Arial"/>
        </w:rPr>
      </w:pPr>
      <w:r w:rsidRPr="00B63AC8">
        <w:rPr>
          <w:rFonts w:ascii="Arial" w:hAnsi="Arial" w:cs="Arial"/>
        </w:rPr>
        <w:t>Next Review Date:</w:t>
      </w:r>
      <w:r>
        <w:rPr>
          <w:rFonts w:ascii="Arial" w:hAnsi="Arial" w:cs="Arial"/>
        </w:rPr>
        <w:t xml:space="preserve"> </w:t>
      </w:r>
      <w:r w:rsidR="00154073">
        <w:rPr>
          <w:rFonts w:ascii="Arial" w:hAnsi="Arial" w:cs="Arial"/>
        </w:rPr>
        <w:t>Fall</w:t>
      </w:r>
      <w:r>
        <w:rPr>
          <w:rFonts w:ascii="Arial" w:hAnsi="Arial" w:cs="Arial"/>
        </w:rPr>
        <w:t xml:space="preserve"> 202</w:t>
      </w:r>
      <w:r w:rsidR="00154073">
        <w:rPr>
          <w:rFonts w:ascii="Arial" w:hAnsi="Arial" w:cs="Arial"/>
        </w:rPr>
        <w:t>6</w:t>
      </w:r>
      <w:r w:rsidR="00726495">
        <w:rPr>
          <w:rFonts w:ascii="Arial" w:hAnsi="Arial" w:cs="Arial"/>
        </w:rPr>
        <w:t xml:space="preserve"> BID</w:t>
      </w:r>
    </w:p>
    <w:p w14:paraId="23C39104" w14:textId="759643F0" w:rsidR="006368CB" w:rsidRPr="00B63AC8" w:rsidRDefault="006368CB" w:rsidP="006368CB">
      <w:pPr>
        <w:rPr>
          <w:rFonts w:ascii="Arial" w:hAnsi="Arial" w:cs="Arial"/>
        </w:rPr>
      </w:pPr>
      <w:r w:rsidRPr="00B63AC8">
        <w:rPr>
          <w:rFonts w:ascii="Arial" w:hAnsi="Arial" w:cs="Arial"/>
        </w:rPr>
        <w:t>Effective Date:</w:t>
      </w:r>
      <w:r w:rsidR="00726495">
        <w:rPr>
          <w:rFonts w:ascii="Arial" w:hAnsi="Arial" w:cs="Arial"/>
        </w:rPr>
        <w:t xml:space="preserve"> </w:t>
      </w:r>
      <w:r w:rsidR="00154073">
        <w:rPr>
          <w:rFonts w:ascii="Arial" w:hAnsi="Arial" w:cs="Arial"/>
        </w:rPr>
        <w:t>Spring</w:t>
      </w:r>
      <w:r w:rsidR="00726495">
        <w:rPr>
          <w:rFonts w:ascii="Arial" w:hAnsi="Arial" w:cs="Arial"/>
        </w:rPr>
        <w:t xml:space="preserve"> 202</w:t>
      </w:r>
      <w:r w:rsidR="00154073">
        <w:rPr>
          <w:rFonts w:ascii="Arial" w:hAnsi="Arial" w:cs="Arial"/>
        </w:rPr>
        <w:t>6</w:t>
      </w:r>
      <w:r>
        <w:rPr>
          <w:rFonts w:ascii="Arial" w:hAnsi="Arial" w:cs="Arial"/>
        </w:rPr>
        <w:t xml:space="preserve"> BID</w:t>
      </w:r>
    </w:p>
    <w:p w14:paraId="209EFF53" w14:textId="77777777" w:rsidR="006368CB" w:rsidRDefault="006368CB" w:rsidP="006368CB">
      <w:pPr>
        <w:rPr>
          <w:rFonts w:ascii="Arial" w:hAnsi="Arial" w:cs="Arial"/>
          <w:b/>
        </w:rPr>
      </w:pPr>
    </w:p>
    <w:p w14:paraId="4D5E59F4" w14:textId="084D9A5B" w:rsidR="00726495" w:rsidRPr="00557E3B" w:rsidRDefault="006368CB" w:rsidP="006368CB">
      <w:pPr>
        <w:rPr>
          <w:rFonts w:ascii="Arial" w:hAnsi="Arial" w:cs="Arial"/>
          <w:bCs/>
        </w:rPr>
      </w:pPr>
      <w:r>
        <w:rPr>
          <w:rFonts w:ascii="Arial" w:hAnsi="Arial" w:cs="Arial"/>
          <w:b/>
        </w:rPr>
        <w:t xml:space="preserve">Approval Date: </w:t>
      </w:r>
      <w:r w:rsidR="00154073">
        <w:rPr>
          <w:rFonts w:ascii="Arial" w:hAnsi="Arial" w:cs="Arial"/>
          <w:bCs/>
        </w:rPr>
        <w:t>Dec. 11</w:t>
      </w:r>
      <w:r w:rsidR="00154073" w:rsidRPr="00154073">
        <w:rPr>
          <w:rFonts w:ascii="Arial" w:hAnsi="Arial" w:cs="Arial"/>
          <w:bCs/>
          <w:vertAlign w:val="superscript"/>
        </w:rPr>
        <w:t>th</w:t>
      </w:r>
      <w:r w:rsidR="00154073">
        <w:rPr>
          <w:rFonts w:ascii="Arial" w:hAnsi="Arial" w:cs="Arial"/>
          <w:bCs/>
        </w:rPr>
        <w:t>,</w:t>
      </w:r>
      <w:r w:rsidR="009F0E8E">
        <w:rPr>
          <w:rFonts w:ascii="Arial" w:hAnsi="Arial" w:cs="Arial"/>
          <w:bCs/>
        </w:rPr>
        <w:t xml:space="preserve"> 2025</w:t>
      </w:r>
    </w:p>
    <w:p w14:paraId="7AEDF9DB" w14:textId="3E43B7C6" w:rsidR="009973F2" w:rsidRDefault="00AB0393" w:rsidP="006368CB">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69741AC" w14:textId="77777777" w:rsidR="00E561E4" w:rsidRPr="003C26DD" w:rsidRDefault="003C26DD" w:rsidP="00E561E4">
      <w:pPr>
        <w:rPr>
          <w:rFonts w:ascii="Arial" w:hAnsi="Arial" w:cs="Arial"/>
          <w:b/>
          <w:u w:val="single"/>
        </w:rPr>
      </w:pPr>
      <w:r w:rsidRPr="003C26DD">
        <w:rPr>
          <w:rFonts w:ascii="Arial" w:hAnsi="Arial" w:cs="Arial"/>
          <w:b/>
          <w:u w:val="single"/>
        </w:rPr>
        <w:t>Procedure Owner Group:</w:t>
      </w:r>
      <w:r w:rsidR="00421BF6">
        <w:rPr>
          <w:rFonts w:ascii="Arial" w:hAnsi="Arial" w:cs="Arial"/>
          <w:b/>
          <w:u w:val="single"/>
        </w:rPr>
        <w:t xml:space="preserve"> AHEMS Staffing Committee</w:t>
      </w:r>
    </w:p>
    <w:p w14:paraId="43BF0FC4" w14:textId="77777777" w:rsidR="003C26DD" w:rsidRPr="003C26DD" w:rsidRDefault="003C26DD" w:rsidP="00E561E4">
      <w:pPr>
        <w:rPr>
          <w:rFonts w:ascii="Arial" w:hAnsi="Arial" w:cs="Arial"/>
          <w:b/>
          <w:u w:val="single"/>
        </w:rPr>
      </w:pPr>
      <w:r w:rsidRPr="003C26DD">
        <w:rPr>
          <w:rFonts w:ascii="Arial" w:hAnsi="Arial" w:cs="Arial"/>
          <w:b/>
          <w:u w:val="single"/>
        </w:rPr>
        <w:t>Procedure Information Resource:</w:t>
      </w:r>
    </w:p>
    <w:p w14:paraId="13CCB975" w14:textId="77777777" w:rsidR="003C26DD" w:rsidRDefault="003C26DD" w:rsidP="00E561E4">
      <w:pPr>
        <w:rPr>
          <w:rFonts w:ascii="Arial" w:hAnsi="Arial" w:cs="Arial"/>
        </w:rPr>
      </w:pPr>
    </w:p>
    <w:p w14:paraId="2FF37C85" w14:textId="77777777" w:rsidR="00E561E4" w:rsidRPr="003E5871" w:rsidRDefault="00E561E4" w:rsidP="00E561E4">
      <w:pPr>
        <w:rPr>
          <w:rFonts w:ascii="Arial" w:hAnsi="Arial" w:cs="Arial"/>
          <w:b/>
          <w:u w:val="single"/>
        </w:rPr>
      </w:pPr>
      <w:r w:rsidRPr="003E5871">
        <w:rPr>
          <w:rFonts w:ascii="Arial" w:hAnsi="Arial" w:cs="Arial"/>
          <w:b/>
          <w:u w:val="single"/>
        </w:rPr>
        <w:t>SCOPE</w:t>
      </w:r>
      <w:r>
        <w:rPr>
          <w:rFonts w:ascii="Arial" w:hAnsi="Arial" w:cs="Arial"/>
          <w:b/>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5056"/>
      </w:tblGrid>
      <w:tr w:rsidR="009973F2" w:rsidRPr="00624DBC" w14:paraId="54FBC7BA" w14:textId="77777777" w:rsidTr="009973F2">
        <w:tc>
          <w:tcPr>
            <w:tcW w:w="3618" w:type="dxa"/>
          </w:tcPr>
          <w:p w14:paraId="2AFCCAF1" w14:textId="77777777" w:rsidR="009973F2" w:rsidRPr="00624DBC" w:rsidRDefault="009973F2" w:rsidP="00E748AC">
            <w:pPr>
              <w:rPr>
                <w:rFonts w:ascii="Arial" w:hAnsi="Arial" w:cs="Arial"/>
                <w:b/>
              </w:rPr>
            </w:pPr>
            <w:r w:rsidRPr="00624DBC">
              <w:rPr>
                <w:rFonts w:ascii="Arial" w:hAnsi="Arial" w:cs="Arial"/>
                <w:b/>
              </w:rPr>
              <w:t>Departments, Divisions, Operational Areas</w:t>
            </w:r>
          </w:p>
        </w:tc>
        <w:tc>
          <w:tcPr>
            <w:tcW w:w="5130" w:type="dxa"/>
          </w:tcPr>
          <w:p w14:paraId="3F02441C" w14:textId="77777777" w:rsidR="009973F2" w:rsidRPr="00624DBC" w:rsidRDefault="009973F2" w:rsidP="00E748AC">
            <w:pPr>
              <w:rPr>
                <w:rFonts w:ascii="Arial" w:hAnsi="Arial" w:cs="Arial"/>
                <w:b/>
              </w:rPr>
            </w:pPr>
            <w:r w:rsidRPr="00624DBC">
              <w:rPr>
                <w:rFonts w:ascii="Arial" w:hAnsi="Arial" w:cs="Arial"/>
                <w:b/>
              </w:rPr>
              <w:t>People applicable to (Physicians, NP, Administration, Contractors etc.)</w:t>
            </w:r>
          </w:p>
        </w:tc>
      </w:tr>
      <w:tr w:rsidR="009973F2" w:rsidRPr="00624DBC" w14:paraId="6747988B" w14:textId="77777777" w:rsidTr="009973F2">
        <w:tc>
          <w:tcPr>
            <w:tcW w:w="3618" w:type="dxa"/>
          </w:tcPr>
          <w:p w14:paraId="5A2A1771" w14:textId="77777777" w:rsidR="009973F2" w:rsidRPr="00624DBC" w:rsidRDefault="00421BF6" w:rsidP="00E748AC">
            <w:pPr>
              <w:rPr>
                <w:rFonts w:ascii="Arial" w:hAnsi="Arial" w:cs="Arial"/>
              </w:rPr>
            </w:pPr>
            <w:r>
              <w:rPr>
                <w:rFonts w:ascii="Arial" w:hAnsi="Arial" w:cs="Arial"/>
              </w:rPr>
              <w:t>AHEMS</w:t>
            </w:r>
          </w:p>
        </w:tc>
        <w:tc>
          <w:tcPr>
            <w:tcW w:w="5130" w:type="dxa"/>
          </w:tcPr>
          <w:p w14:paraId="1BD220F8" w14:textId="75EF6738" w:rsidR="009973F2" w:rsidRPr="00624DBC" w:rsidRDefault="00421BF6" w:rsidP="00E748AC">
            <w:pPr>
              <w:rPr>
                <w:rFonts w:ascii="Arial" w:hAnsi="Arial" w:cs="Arial"/>
              </w:rPr>
            </w:pPr>
            <w:r>
              <w:rPr>
                <w:rFonts w:ascii="Arial" w:hAnsi="Arial" w:cs="Arial"/>
              </w:rPr>
              <w:t>Paramedics, EMTs</w:t>
            </w:r>
            <w:r w:rsidR="00154073">
              <w:rPr>
                <w:rFonts w:ascii="Arial" w:hAnsi="Arial" w:cs="Arial"/>
              </w:rPr>
              <w:t>,</w:t>
            </w:r>
            <w:r>
              <w:rPr>
                <w:rFonts w:ascii="Arial" w:hAnsi="Arial" w:cs="Arial"/>
              </w:rPr>
              <w:t xml:space="preserve"> EITs</w:t>
            </w:r>
            <w:r w:rsidR="00154073">
              <w:rPr>
                <w:rFonts w:ascii="Arial" w:hAnsi="Arial" w:cs="Arial"/>
              </w:rPr>
              <w:t>, STS, GM</w:t>
            </w:r>
          </w:p>
        </w:tc>
      </w:tr>
    </w:tbl>
    <w:p w14:paraId="40B3ED27" w14:textId="77777777" w:rsidR="00E561E4" w:rsidRPr="00EF3B83" w:rsidRDefault="00E561E4" w:rsidP="00E561E4">
      <w:pPr>
        <w:rPr>
          <w:rFonts w:ascii="Arial" w:hAnsi="Arial" w:cs="Arial"/>
          <w:b/>
        </w:rPr>
      </w:pPr>
    </w:p>
    <w:p w14:paraId="519DD725" w14:textId="77777777" w:rsidR="00E561E4" w:rsidRDefault="00E561E4" w:rsidP="00E561E4">
      <w:pPr>
        <w:rPr>
          <w:rFonts w:ascii="Arial" w:hAnsi="Arial" w:cs="Arial"/>
          <w:b/>
        </w:rPr>
      </w:pPr>
    </w:p>
    <w:p w14:paraId="2F538873" w14:textId="77777777" w:rsidR="00E561E4" w:rsidRDefault="00E561E4" w:rsidP="00E561E4">
      <w:pPr>
        <w:rPr>
          <w:rFonts w:ascii="Arial" w:hAnsi="Arial" w:cs="Arial"/>
        </w:rPr>
      </w:pPr>
      <w:r w:rsidRPr="003E5871">
        <w:rPr>
          <w:rFonts w:ascii="Arial" w:hAnsi="Arial" w:cs="Arial"/>
          <w:b/>
          <w:u w:val="single"/>
        </w:rPr>
        <w:t>P</w:t>
      </w:r>
      <w:r>
        <w:rPr>
          <w:rFonts w:ascii="Arial" w:hAnsi="Arial" w:cs="Arial"/>
          <w:b/>
          <w:u w:val="single"/>
        </w:rPr>
        <w:t>ROCED</w:t>
      </w:r>
      <w:r w:rsidR="00AE7114">
        <w:rPr>
          <w:rFonts w:ascii="Arial" w:hAnsi="Arial" w:cs="Arial"/>
          <w:b/>
          <w:u w:val="single"/>
        </w:rPr>
        <w:t>URE</w:t>
      </w:r>
      <w:r w:rsidRPr="003E5871">
        <w:rPr>
          <w:rFonts w:ascii="Arial" w:hAnsi="Arial" w:cs="Arial"/>
          <w:b/>
          <w:u w:val="single"/>
        </w:rPr>
        <w:t>:</w:t>
      </w:r>
      <w:r w:rsidR="00421BF6">
        <w:rPr>
          <w:rFonts w:ascii="Arial" w:hAnsi="Arial" w:cs="Arial"/>
        </w:rPr>
        <w:t xml:space="preserve"> </w:t>
      </w:r>
    </w:p>
    <w:p w14:paraId="32A66DBC" w14:textId="77777777" w:rsidR="00421BF6" w:rsidRDefault="00421BF6" w:rsidP="00E561E4">
      <w:pPr>
        <w:rPr>
          <w:rFonts w:ascii="Arial" w:hAnsi="Arial" w:cs="Arial"/>
        </w:rPr>
      </w:pPr>
    </w:p>
    <w:p w14:paraId="35CC837D" w14:textId="7C05ECD4" w:rsidR="00421BF6" w:rsidRDefault="00421BF6" w:rsidP="00421BF6">
      <w:pPr>
        <w:rPr>
          <w:rFonts w:ascii="Arial" w:hAnsi="Arial" w:cs="Arial"/>
        </w:rPr>
      </w:pPr>
      <w:r w:rsidRPr="00421BF6">
        <w:rPr>
          <w:rFonts w:ascii="Arial" w:hAnsi="Arial" w:cs="Arial"/>
        </w:rPr>
        <w:t>Available PTO hours will be determined by the employee accrual rate each year in eac</w:t>
      </w:r>
      <w:r>
        <w:rPr>
          <w:rFonts w:ascii="Arial" w:hAnsi="Arial" w:cs="Arial"/>
        </w:rPr>
        <w:t>h job class. Requests for Round</w:t>
      </w:r>
      <w:r w:rsidRPr="00421BF6">
        <w:rPr>
          <w:rFonts w:ascii="Arial" w:hAnsi="Arial" w:cs="Arial"/>
        </w:rPr>
        <w:t xml:space="preserve"> one (1</w:t>
      </w:r>
      <w:r>
        <w:rPr>
          <w:rFonts w:ascii="Arial" w:hAnsi="Arial" w:cs="Arial"/>
        </w:rPr>
        <w:t>)</w:t>
      </w:r>
      <w:r w:rsidRPr="00421BF6">
        <w:rPr>
          <w:rFonts w:ascii="Arial" w:hAnsi="Arial" w:cs="Arial"/>
        </w:rPr>
        <w:t xml:space="preserve"> will be by seniority</w:t>
      </w:r>
      <w:r>
        <w:rPr>
          <w:rFonts w:ascii="Arial" w:hAnsi="Arial" w:cs="Arial"/>
        </w:rPr>
        <w:t xml:space="preserve"> in each job class.  Round two (2</w:t>
      </w:r>
      <w:r w:rsidR="003235BD">
        <w:rPr>
          <w:rFonts w:ascii="Arial" w:hAnsi="Arial" w:cs="Arial"/>
        </w:rPr>
        <w:t xml:space="preserve">) and </w:t>
      </w:r>
      <w:proofErr w:type="gramStart"/>
      <w:r w:rsidR="003235BD">
        <w:rPr>
          <w:rFonts w:ascii="Arial" w:hAnsi="Arial" w:cs="Arial"/>
        </w:rPr>
        <w:t>Round</w:t>
      </w:r>
      <w:proofErr w:type="gramEnd"/>
      <w:r w:rsidR="003235BD">
        <w:rPr>
          <w:rFonts w:ascii="Arial" w:hAnsi="Arial" w:cs="Arial"/>
        </w:rPr>
        <w:t xml:space="preserve"> three (3)</w:t>
      </w:r>
      <w:r w:rsidRPr="00421BF6">
        <w:rPr>
          <w:rFonts w:ascii="Arial" w:hAnsi="Arial" w:cs="Arial"/>
        </w:rPr>
        <w:t xml:space="preserve"> PTO requests will be considere</w:t>
      </w:r>
      <w:r w:rsidR="003235BD">
        <w:rPr>
          <w:rFonts w:ascii="Arial" w:hAnsi="Arial" w:cs="Arial"/>
        </w:rPr>
        <w:t>d by job class and seniority</w:t>
      </w:r>
      <w:r w:rsidRPr="00421BF6">
        <w:rPr>
          <w:rFonts w:ascii="Arial" w:hAnsi="Arial" w:cs="Arial"/>
        </w:rPr>
        <w:t>.</w:t>
      </w:r>
    </w:p>
    <w:p w14:paraId="0FBA6589" w14:textId="77777777" w:rsidR="009F0E8E" w:rsidRDefault="009F0E8E" w:rsidP="00421BF6">
      <w:pPr>
        <w:rPr>
          <w:rFonts w:ascii="Arial" w:hAnsi="Arial" w:cs="Arial"/>
        </w:rPr>
      </w:pPr>
    </w:p>
    <w:p w14:paraId="3411B2DD" w14:textId="3C2D2326" w:rsidR="009F0E8E" w:rsidRPr="00421BF6" w:rsidRDefault="009F0E8E" w:rsidP="00421BF6">
      <w:pPr>
        <w:rPr>
          <w:rFonts w:ascii="Arial" w:hAnsi="Arial" w:cs="Arial"/>
        </w:rPr>
      </w:pPr>
      <w:r>
        <w:rPr>
          <w:rFonts w:ascii="Arial" w:hAnsi="Arial" w:cs="Arial"/>
        </w:rPr>
        <w:t>Employees need to ensure they have the appropriate available PTO time in their</w:t>
      </w:r>
      <w:r w:rsidR="00BB48A4">
        <w:rPr>
          <w:rFonts w:ascii="Arial" w:hAnsi="Arial" w:cs="Arial"/>
        </w:rPr>
        <w:t xml:space="preserve"> UKG accruals</w:t>
      </w:r>
      <w:r>
        <w:rPr>
          <w:rFonts w:ascii="Arial" w:hAnsi="Arial" w:cs="Arial"/>
        </w:rPr>
        <w:t xml:space="preserve"> when the time comes to cover their approved time away. </w:t>
      </w:r>
    </w:p>
    <w:p w14:paraId="01DD231D" w14:textId="77777777" w:rsidR="00421BF6" w:rsidRPr="00421BF6" w:rsidRDefault="00421BF6" w:rsidP="00421BF6">
      <w:pPr>
        <w:pStyle w:val="Header"/>
        <w:tabs>
          <w:tab w:val="clear" w:pos="4320"/>
          <w:tab w:val="clear" w:pos="8640"/>
        </w:tabs>
        <w:rPr>
          <w:rFonts w:ascii="Arial" w:hAnsi="Arial" w:cs="Arial"/>
        </w:rPr>
      </w:pPr>
    </w:p>
    <w:p w14:paraId="1B98B4B4" w14:textId="6E0B6390" w:rsidR="00421BF6" w:rsidRPr="004C3FED" w:rsidRDefault="00421BF6" w:rsidP="00421BF6">
      <w:pPr>
        <w:pStyle w:val="BodyText"/>
        <w:rPr>
          <w:rFonts w:ascii="Arial" w:hAnsi="Arial" w:cs="Arial"/>
          <w:b w:val="0"/>
          <w:szCs w:val="24"/>
        </w:rPr>
      </w:pPr>
      <w:r>
        <w:rPr>
          <w:rFonts w:ascii="Arial" w:hAnsi="Arial" w:cs="Arial"/>
          <w:b w:val="0"/>
          <w:szCs w:val="24"/>
        </w:rPr>
        <w:t>All Paramedics, EMTs,</w:t>
      </w:r>
      <w:r w:rsidR="00726495">
        <w:rPr>
          <w:rFonts w:ascii="Arial" w:hAnsi="Arial" w:cs="Arial"/>
          <w:b w:val="0"/>
          <w:szCs w:val="24"/>
        </w:rPr>
        <w:t xml:space="preserve"> </w:t>
      </w:r>
      <w:r w:rsidR="00726495" w:rsidRPr="004C3FED">
        <w:rPr>
          <w:rFonts w:ascii="Arial" w:hAnsi="Arial" w:cs="Arial"/>
          <w:b w:val="0"/>
          <w:szCs w:val="24"/>
        </w:rPr>
        <w:t>STS</w:t>
      </w:r>
      <w:r w:rsidR="00A95239">
        <w:rPr>
          <w:rFonts w:ascii="Arial" w:hAnsi="Arial" w:cs="Arial"/>
          <w:b w:val="0"/>
          <w:szCs w:val="24"/>
        </w:rPr>
        <w:t xml:space="preserve">, </w:t>
      </w:r>
      <w:r w:rsidR="00A95239" w:rsidRPr="00557E3B">
        <w:rPr>
          <w:rFonts w:ascii="Arial" w:hAnsi="Arial" w:cs="Arial"/>
          <w:b w:val="0"/>
          <w:szCs w:val="24"/>
        </w:rPr>
        <w:t>GM</w:t>
      </w:r>
      <w:r w:rsidRPr="004C3FED">
        <w:rPr>
          <w:rFonts w:ascii="Arial" w:hAnsi="Arial" w:cs="Arial"/>
          <w:b w:val="0"/>
          <w:szCs w:val="24"/>
        </w:rPr>
        <w:t xml:space="preserve"> and EITs will </w:t>
      </w:r>
      <w:proofErr w:type="gramStart"/>
      <w:r w:rsidRPr="004C3FED">
        <w:rPr>
          <w:rFonts w:ascii="Arial" w:hAnsi="Arial" w:cs="Arial"/>
          <w:b w:val="0"/>
          <w:szCs w:val="24"/>
        </w:rPr>
        <w:t>bid</w:t>
      </w:r>
      <w:proofErr w:type="gramEnd"/>
      <w:r w:rsidRPr="004C3FED">
        <w:rPr>
          <w:rFonts w:ascii="Arial" w:hAnsi="Arial" w:cs="Arial"/>
          <w:b w:val="0"/>
          <w:szCs w:val="24"/>
        </w:rPr>
        <w:t xml:space="preserve"> their PTO upon completion of their shift bid.  Employees will have no more than </w:t>
      </w:r>
      <w:r w:rsidR="00A3656E">
        <w:rPr>
          <w:rFonts w:ascii="Arial" w:hAnsi="Arial" w:cs="Arial"/>
          <w:b w:val="0"/>
          <w:szCs w:val="24"/>
        </w:rPr>
        <w:t>4</w:t>
      </w:r>
      <w:r w:rsidRPr="004C3FED">
        <w:rPr>
          <w:rFonts w:ascii="Arial" w:hAnsi="Arial" w:cs="Arial"/>
          <w:b w:val="0"/>
          <w:szCs w:val="24"/>
        </w:rPr>
        <w:t xml:space="preserve">0 minutes to </w:t>
      </w:r>
      <w:proofErr w:type="gramStart"/>
      <w:r w:rsidRPr="004C3FED">
        <w:rPr>
          <w:rFonts w:ascii="Arial" w:hAnsi="Arial" w:cs="Arial"/>
          <w:b w:val="0"/>
          <w:szCs w:val="24"/>
        </w:rPr>
        <w:t>bid</w:t>
      </w:r>
      <w:proofErr w:type="gramEnd"/>
      <w:r w:rsidRPr="004C3FED">
        <w:rPr>
          <w:rFonts w:ascii="Arial" w:hAnsi="Arial" w:cs="Arial"/>
          <w:b w:val="0"/>
          <w:szCs w:val="24"/>
        </w:rPr>
        <w:t xml:space="preserve"> their PTO.  </w:t>
      </w:r>
    </w:p>
    <w:p w14:paraId="4C591477" w14:textId="77777777" w:rsidR="00421BF6" w:rsidRPr="004C3FED" w:rsidRDefault="00421BF6" w:rsidP="00421BF6">
      <w:pPr>
        <w:rPr>
          <w:rFonts w:ascii="Arial" w:hAnsi="Arial" w:cs="Arial"/>
        </w:rPr>
      </w:pPr>
    </w:p>
    <w:p w14:paraId="1F693E55" w14:textId="77777777" w:rsidR="00726495" w:rsidRPr="004C3FED" w:rsidRDefault="00421BF6" w:rsidP="003235BD">
      <w:pPr>
        <w:rPr>
          <w:rFonts w:ascii="Arial" w:hAnsi="Arial" w:cs="Arial"/>
        </w:rPr>
      </w:pPr>
      <w:r w:rsidRPr="004C3FED">
        <w:rPr>
          <w:rFonts w:ascii="Arial" w:hAnsi="Arial" w:cs="Arial"/>
        </w:rPr>
        <w:t xml:space="preserve">An employee may request to work float hours during the requested/approved PTO time. </w:t>
      </w:r>
    </w:p>
    <w:p w14:paraId="5831D4CC" w14:textId="77777777" w:rsidR="00726495" w:rsidRPr="004C3FED" w:rsidRDefault="00726495" w:rsidP="003235BD">
      <w:pPr>
        <w:rPr>
          <w:rFonts w:ascii="Arial" w:hAnsi="Arial" w:cs="Arial"/>
        </w:rPr>
      </w:pPr>
    </w:p>
    <w:p w14:paraId="3E6E8E2C" w14:textId="52C75F96" w:rsidR="00726495" w:rsidRPr="004C3FED" w:rsidRDefault="00726495" w:rsidP="00726495">
      <w:pPr>
        <w:rPr>
          <w:rFonts w:ascii="Arial" w:hAnsi="Arial" w:cs="Arial"/>
        </w:rPr>
      </w:pPr>
      <w:r w:rsidRPr="004C3FED">
        <w:rPr>
          <w:rFonts w:ascii="Arial" w:hAnsi="Arial" w:cs="Arial"/>
        </w:rPr>
        <w:t>A single weekend shift request for PTO count as a weekend.</w:t>
      </w:r>
      <w:r w:rsidR="00421BF6" w:rsidRPr="004C3FED">
        <w:rPr>
          <w:rFonts w:ascii="Arial" w:hAnsi="Arial" w:cs="Arial"/>
        </w:rPr>
        <w:t xml:space="preserve"> </w:t>
      </w:r>
    </w:p>
    <w:p w14:paraId="5B4B0E52" w14:textId="08CEA81C" w:rsidR="003235BD" w:rsidRPr="004C3FED" w:rsidRDefault="003235BD" w:rsidP="003235BD">
      <w:pPr>
        <w:rPr>
          <w:rFonts w:ascii="Arial" w:hAnsi="Arial" w:cs="Arial"/>
        </w:rPr>
      </w:pPr>
    </w:p>
    <w:p w14:paraId="7B13FE5A" w14:textId="4344DC8E" w:rsidR="003235BD" w:rsidRPr="004C3FED" w:rsidRDefault="003235BD" w:rsidP="003235BD">
      <w:pPr>
        <w:rPr>
          <w:rFonts w:ascii="Arial" w:hAnsi="Arial" w:cs="Arial"/>
        </w:rPr>
      </w:pPr>
      <w:r w:rsidRPr="004C3FED">
        <w:rPr>
          <w:rFonts w:ascii="Arial" w:hAnsi="Arial" w:cs="Arial"/>
        </w:rPr>
        <w:t>There is a maximum of six (6) total weekends that will be approved through all rounds of PTO in one bid per employee.</w:t>
      </w:r>
    </w:p>
    <w:p w14:paraId="4F266C51" w14:textId="77777777" w:rsidR="00421BF6" w:rsidRPr="004C3FED" w:rsidRDefault="00421BF6" w:rsidP="00421BF6">
      <w:pPr>
        <w:pStyle w:val="BodyText"/>
        <w:rPr>
          <w:rFonts w:ascii="Arial" w:hAnsi="Arial" w:cs="Arial"/>
          <w:szCs w:val="24"/>
          <w:u w:val="single"/>
        </w:rPr>
      </w:pPr>
    </w:p>
    <w:p w14:paraId="1016519F" w14:textId="77777777" w:rsidR="00421BF6" w:rsidRPr="004C3FED" w:rsidRDefault="00421BF6" w:rsidP="00421BF6">
      <w:pPr>
        <w:pStyle w:val="BodyText"/>
        <w:rPr>
          <w:rFonts w:ascii="Arial" w:hAnsi="Arial" w:cs="Arial"/>
          <w:szCs w:val="24"/>
          <w:u w:val="single"/>
        </w:rPr>
      </w:pPr>
      <w:r w:rsidRPr="004C3FED">
        <w:rPr>
          <w:rFonts w:ascii="Arial" w:hAnsi="Arial" w:cs="Arial"/>
          <w:szCs w:val="24"/>
          <w:u w:val="single"/>
        </w:rPr>
        <w:t xml:space="preserve">Round one (1): </w:t>
      </w:r>
    </w:p>
    <w:p w14:paraId="4345ED58" w14:textId="77777777" w:rsidR="00421BF6" w:rsidRPr="004C3FED" w:rsidRDefault="00421BF6" w:rsidP="00421BF6">
      <w:pPr>
        <w:pStyle w:val="BodyText"/>
        <w:rPr>
          <w:rFonts w:ascii="Arial" w:hAnsi="Arial" w:cs="Arial"/>
          <w:szCs w:val="24"/>
          <w:u w:val="single"/>
        </w:rPr>
      </w:pPr>
    </w:p>
    <w:p w14:paraId="6CAF25BA" w14:textId="7C6DFFB7" w:rsidR="00421BF6" w:rsidRPr="00421BF6" w:rsidRDefault="00421BF6" w:rsidP="00421BF6">
      <w:pPr>
        <w:pStyle w:val="BodyText"/>
        <w:rPr>
          <w:rFonts w:ascii="Arial" w:hAnsi="Arial" w:cs="Arial"/>
          <w:b w:val="0"/>
          <w:szCs w:val="24"/>
        </w:rPr>
      </w:pPr>
      <w:r w:rsidRPr="004C3FED">
        <w:rPr>
          <w:rFonts w:ascii="Arial" w:hAnsi="Arial" w:cs="Arial"/>
          <w:b w:val="0"/>
          <w:szCs w:val="24"/>
        </w:rPr>
        <w:t xml:space="preserve">Each employee will </w:t>
      </w:r>
      <w:proofErr w:type="gramStart"/>
      <w:r w:rsidRPr="004C3FED">
        <w:rPr>
          <w:rFonts w:ascii="Arial" w:hAnsi="Arial" w:cs="Arial"/>
          <w:b w:val="0"/>
          <w:szCs w:val="24"/>
        </w:rPr>
        <w:t>bid</w:t>
      </w:r>
      <w:proofErr w:type="gramEnd"/>
      <w:r w:rsidRPr="004C3FED">
        <w:rPr>
          <w:rFonts w:ascii="Arial" w:hAnsi="Arial" w:cs="Arial"/>
          <w:b w:val="0"/>
          <w:szCs w:val="24"/>
        </w:rPr>
        <w:t xml:space="preserve"> their </w:t>
      </w:r>
      <w:r w:rsidR="003235BD" w:rsidRPr="004C3FED">
        <w:rPr>
          <w:rFonts w:ascii="Arial" w:hAnsi="Arial" w:cs="Arial"/>
          <w:b w:val="0"/>
          <w:szCs w:val="24"/>
        </w:rPr>
        <w:t xml:space="preserve">Round 1 </w:t>
      </w:r>
      <w:r w:rsidRPr="004C3FED">
        <w:rPr>
          <w:rFonts w:ascii="Arial" w:hAnsi="Arial" w:cs="Arial"/>
          <w:b w:val="0"/>
          <w:szCs w:val="24"/>
        </w:rPr>
        <w:t xml:space="preserve">PTO upon completion of their shift bid.  Employees will have no more than </w:t>
      </w:r>
      <w:r w:rsidR="004C3FED" w:rsidRPr="004C3FED">
        <w:rPr>
          <w:rFonts w:ascii="Arial" w:hAnsi="Arial" w:cs="Arial"/>
          <w:b w:val="0"/>
          <w:szCs w:val="24"/>
        </w:rPr>
        <w:t>4</w:t>
      </w:r>
      <w:r w:rsidRPr="004C3FED">
        <w:rPr>
          <w:rFonts w:ascii="Arial" w:hAnsi="Arial" w:cs="Arial"/>
          <w:b w:val="0"/>
          <w:szCs w:val="24"/>
        </w:rPr>
        <w:t xml:space="preserve">0 minutes to </w:t>
      </w:r>
      <w:proofErr w:type="gramStart"/>
      <w:r w:rsidRPr="004C3FED">
        <w:rPr>
          <w:rFonts w:ascii="Arial" w:hAnsi="Arial" w:cs="Arial"/>
          <w:b w:val="0"/>
          <w:szCs w:val="24"/>
        </w:rPr>
        <w:t>bid</w:t>
      </w:r>
      <w:proofErr w:type="gramEnd"/>
      <w:r w:rsidRPr="004C3FED">
        <w:rPr>
          <w:rFonts w:ascii="Arial" w:hAnsi="Arial" w:cs="Arial"/>
          <w:b w:val="0"/>
          <w:szCs w:val="24"/>
        </w:rPr>
        <w:t xml:space="preserve"> their PTO.</w:t>
      </w:r>
      <w:r w:rsidRPr="004C3FED">
        <w:rPr>
          <w:rFonts w:ascii="Arial" w:hAnsi="Arial" w:cs="Arial"/>
          <w:szCs w:val="24"/>
        </w:rPr>
        <w:t xml:space="preserve">  </w:t>
      </w:r>
      <w:r w:rsidRPr="004C3FED">
        <w:rPr>
          <w:rFonts w:ascii="Arial" w:hAnsi="Arial" w:cs="Arial"/>
          <w:b w:val="0"/>
          <w:szCs w:val="24"/>
        </w:rPr>
        <w:t>Written PTO request must be filled out and verified within</w:t>
      </w:r>
      <w:r w:rsidRPr="00421BF6">
        <w:rPr>
          <w:rFonts w:ascii="Arial" w:hAnsi="Arial" w:cs="Arial"/>
          <w:b w:val="0"/>
          <w:szCs w:val="24"/>
        </w:rPr>
        <w:t xml:space="preserve"> fifteen (15) minutes of your PTO bid. Each employee will be told which week(s)/day(s) are available. Each employee </w:t>
      </w:r>
      <w:r w:rsidRPr="00421BF6">
        <w:rPr>
          <w:rFonts w:ascii="Arial" w:hAnsi="Arial" w:cs="Arial"/>
          <w:b w:val="0"/>
          <w:szCs w:val="24"/>
        </w:rPr>
        <w:lastRenderedPageBreak/>
        <w:t>will choose from open days, and have their hours approved/disapproved immediately.</w:t>
      </w:r>
    </w:p>
    <w:p w14:paraId="16474BD5" w14:textId="77777777" w:rsidR="00421BF6" w:rsidRPr="00421BF6" w:rsidRDefault="00421BF6" w:rsidP="00421BF6">
      <w:pPr>
        <w:pStyle w:val="BodyText"/>
        <w:rPr>
          <w:rFonts w:ascii="Arial" w:hAnsi="Arial" w:cs="Arial"/>
          <w:b w:val="0"/>
          <w:szCs w:val="24"/>
        </w:rPr>
      </w:pPr>
    </w:p>
    <w:p w14:paraId="4834D636" w14:textId="77777777" w:rsidR="00421BF6" w:rsidRPr="00421BF6" w:rsidRDefault="00421BF6" w:rsidP="00421BF6">
      <w:pPr>
        <w:pStyle w:val="BodyText"/>
        <w:rPr>
          <w:rFonts w:ascii="Arial" w:hAnsi="Arial" w:cs="Arial"/>
          <w:b w:val="0"/>
          <w:szCs w:val="24"/>
        </w:rPr>
      </w:pPr>
      <w:r w:rsidRPr="00421BF6">
        <w:rPr>
          <w:rFonts w:ascii="Arial" w:hAnsi="Arial" w:cs="Arial"/>
          <w:b w:val="0"/>
          <w:szCs w:val="24"/>
        </w:rPr>
        <w:t>PTO distribution for round one (1): Employees must have accrued 80% of the total hours requested in their PTO bank at the time of the PTO bid.  PTO accruals will be pulled on each Friday for the employees who bid the following week.</w:t>
      </w:r>
    </w:p>
    <w:p w14:paraId="2E0AB96C" w14:textId="77777777" w:rsidR="00421BF6" w:rsidRPr="00421BF6" w:rsidRDefault="00421BF6" w:rsidP="00421BF6">
      <w:pPr>
        <w:rPr>
          <w:rFonts w:ascii="Arial" w:hAnsi="Arial" w:cs="Arial"/>
        </w:rPr>
      </w:pPr>
    </w:p>
    <w:p w14:paraId="6C783BF9" w14:textId="53D0C13A" w:rsidR="00421BF6" w:rsidRPr="00421BF6" w:rsidRDefault="00421BF6" w:rsidP="00421BF6">
      <w:pPr>
        <w:rPr>
          <w:rFonts w:ascii="Arial" w:hAnsi="Arial" w:cs="Arial"/>
        </w:rPr>
      </w:pPr>
      <w:r w:rsidRPr="004C3FED">
        <w:rPr>
          <w:rFonts w:ascii="Arial" w:hAnsi="Arial" w:cs="Arial"/>
          <w:b/>
          <w:u w:val="single"/>
        </w:rPr>
        <w:t xml:space="preserve">Up to </w:t>
      </w:r>
      <w:r w:rsidR="0033047D">
        <w:rPr>
          <w:rFonts w:ascii="Arial" w:hAnsi="Arial" w:cs="Arial"/>
          <w:b/>
          <w:u w:val="single"/>
        </w:rPr>
        <w:t>four</w:t>
      </w:r>
      <w:r w:rsidRPr="004C3FED">
        <w:rPr>
          <w:rFonts w:ascii="Arial" w:hAnsi="Arial" w:cs="Arial"/>
          <w:b/>
          <w:u w:val="single"/>
        </w:rPr>
        <w:t xml:space="preserve"> (</w:t>
      </w:r>
      <w:r w:rsidR="0033047D">
        <w:rPr>
          <w:rFonts w:ascii="Arial" w:hAnsi="Arial" w:cs="Arial"/>
          <w:b/>
          <w:u w:val="single"/>
        </w:rPr>
        <w:t>4</w:t>
      </w:r>
      <w:r w:rsidRPr="004C3FED">
        <w:rPr>
          <w:rFonts w:ascii="Arial" w:hAnsi="Arial" w:cs="Arial"/>
          <w:b/>
          <w:u w:val="single"/>
        </w:rPr>
        <w:t>) paramedics,</w:t>
      </w:r>
      <w:r w:rsidR="00063FED" w:rsidRPr="004C3FED">
        <w:rPr>
          <w:rFonts w:ascii="Arial" w:hAnsi="Arial" w:cs="Arial"/>
          <w:b/>
          <w:u w:val="single"/>
        </w:rPr>
        <w:t xml:space="preserve"> and</w:t>
      </w:r>
      <w:r w:rsidRPr="004C3FED">
        <w:rPr>
          <w:rFonts w:ascii="Arial" w:hAnsi="Arial" w:cs="Arial"/>
          <w:b/>
          <w:u w:val="single"/>
        </w:rPr>
        <w:t xml:space="preserve"> f</w:t>
      </w:r>
      <w:r w:rsidR="0033047D">
        <w:rPr>
          <w:rFonts w:ascii="Arial" w:hAnsi="Arial" w:cs="Arial"/>
          <w:b/>
          <w:u w:val="single"/>
        </w:rPr>
        <w:t>our</w:t>
      </w:r>
      <w:r w:rsidRPr="004C3FED">
        <w:rPr>
          <w:rFonts w:ascii="Arial" w:hAnsi="Arial" w:cs="Arial"/>
          <w:b/>
          <w:u w:val="single"/>
        </w:rPr>
        <w:t xml:space="preserve"> (</w:t>
      </w:r>
      <w:r w:rsidR="0033047D">
        <w:rPr>
          <w:rFonts w:ascii="Arial" w:hAnsi="Arial" w:cs="Arial"/>
          <w:b/>
          <w:u w:val="single"/>
        </w:rPr>
        <w:t>4</w:t>
      </w:r>
      <w:r w:rsidRPr="004C3FED">
        <w:rPr>
          <w:rFonts w:ascii="Arial" w:hAnsi="Arial" w:cs="Arial"/>
          <w:b/>
          <w:u w:val="single"/>
        </w:rPr>
        <w:t>) EMTs, a maximum of one per job class per day</w:t>
      </w:r>
      <w:r w:rsidRPr="004C3FED">
        <w:rPr>
          <w:rFonts w:ascii="Arial" w:hAnsi="Arial" w:cs="Arial"/>
        </w:rPr>
        <w:t>, may</w:t>
      </w:r>
      <w:r w:rsidRPr="00421BF6">
        <w:rPr>
          <w:rFonts w:ascii="Arial" w:hAnsi="Arial" w:cs="Arial"/>
        </w:rPr>
        <w:t xml:space="preserve"> choose one (1) non-weekend shift per pay period as PTO for the entire bid.  If they choose this option, this</w:t>
      </w:r>
      <w:r>
        <w:rPr>
          <w:rFonts w:ascii="Arial" w:hAnsi="Arial" w:cs="Arial"/>
        </w:rPr>
        <w:t xml:space="preserve"> will be their </w:t>
      </w:r>
      <w:r w:rsidRPr="00421BF6">
        <w:rPr>
          <w:rFonts w:ascii="Arial" w:hAnsi="Arial" w:cs="Arial"/>
        </w:rPr>
        <w:t xml:space="preserve">Round one </w:t>
      </w:r>
      <w:r>
        <w:rPr>
          <w:rFonts w:ascii="Arial" w:hAnsi="Arial" w:cs="Arial"/>
        </w:rPr>
        <w:t>PTO</w:t>
      </w:r>
      <w:r w:rsidRPr="00421BF6">
        <w:rPr>
          <w:rFonts w:ascii="Arial" w:hAnsi="Arial" w:cs="Arial"/>
        </w:rPr>
        <w:t xml:space="preserve">. These shifts must all be open for PTO and all holiday rules apply.  These shifts will be eligible to be bid by employees who have yet to </w:t>
      </w:r>
      <w:proofErr w:type="gramStart"/>
      <w:r w:rsidRPr="00421BF6">
        <w:rPr>
          <w:rFonts w:ascii="Arial" w:hAnsi="Arial" w:cs="Arial"/>
        </w:rPr>
        <w:t>bid</w:t>
      </w:r>
      <w:proofErr w:type="gramEnd"/>
      <w:r w:rsidRPr="00421BF6">
        <w:rPr>
          <w:rFonts w:ascii="Arial" w:hAnsi="Arial" w:cs="Arial"/>
        </w:rPr>
        <w:t xml:space="preserve"> their schedules.  </w:t>
      </w:r>
    </w:p>
    <w:p w14:paraId="5BA1B432" w14:textId="77777777" w:rsidR="00421BF6" w:rsidRPr="00421BF6" w:rsidRDefault="00421BF6" w:rsidP="00421BF6">
      <w:pPr>
        <w:rPr>
          <w:rFonts w:ascii="Arial" w:hAnsi="Arial" w:cs="Arial"/>
        </w:rPr>
      </w:pPr>
    </w:p>
    <w:p w14:paraId="658ABC00" w14:textId="77777777" w:rsidR="00421BF6" w:rsidRPr="00421BF6" w:rsidRDefault="00421BF6" w:rsidP="00421BF6">
      <w:pPr>
        <w:rPr>
          <w:rFonts w:ascii="Arial" w:hAnsi="Arial" w:cs="Arial"/>
          <w:b/>
          <w:u w:val="single"/>
        </w:rPr>
      </w:pPr>
      <w:r w:rsidRPr="00421BF6">
        <w:rPr>
          <w:rFonts w:ascii="Arial" w:hAnsi="Arial" w:cs="Arial"/>
          <w:b/>
          <w:u w:val="single"/>
        </w:rPr>
        <w:t>PTO hours approved in Round 1 (by years of service):</w:t>
      </w:r>
    </w:p>
    <w:p w14:paraId="165B440A" w14:textId="77777777" w:rsidR="00421BF6" w:rsidRPr="00421BF6" w:rsidRDefault="00421BF6" w:rsidP="00421BF6">
      <w:pPr>
        <w:rPr>
          <w:rFonts w:ascii="Arial" w:hAnsi="Arial" w:cs="Arial"/>
          <w:b/>
        </w:rPr>
      </w:pPr>
    </w:p>
    <w:p w14:paraId="464DE6A9" w14:textId="77777777" w:rsidR="00421BF6" w:rsidRPr="00421BF6" w:rsidRDefault="00421BF6" w:rsidP="00421BF6">
      <w:pPr>
        <w:rPr>
          <w:rFonts w:ascii="Arial" w:hAnsi="Arial" w:cs="Arial"/>
        </w:rPr>
      </w:pPr>
      <w:r w:rsidRPr="00421BF6">
        <w:rPr>
          <w:rFonts w:ascii="Arial" w:hAnsi="Arial" w:cs="Arial"/>
          <w:b/>
        </w:rPr>
        <w:t xml:space="preserve">20-year </w:t>
      </w:r>
      <w:proofErr w:type="gramStart"/>
      <w:r w:rsidRPr="00421BF6">
        <w:rPr>
          <w:rFonts w:ascii="Arial" w:hAnsi="Arial" w:cs="Arial"/>
          <w:b/>
        </w:rPr>
        <w:t>employee</w:t>
      </w:r>
      <w:proofErr w:type="gramEnd"/>
      <w:r w:rsidRPr="00421BF6">
        <w:rPr>
          <w:rFonts w:ascii="Arial" w:hAnsi="Arial" w:cs="Arial"/>
          <w:b/>
        </w:rPr>
        <w:t xml:space="preserve"> </w:t>
      </w:r>
      <w:r w:rsidRPr="00421BF6">
        <w:rPr>
          <w:rFonts w:ascii="Arial" w:hAnsi="Arial" w:cs="Arial"/>
          <w:b/>
          <w:u w:val="single"/>
        </w:rPr>
        <w:t>may take</w:t>
      </w:r>
      <w:r w:rsidRPr="00421BF6">
        <w:rPr>
          <w:rFonts w:ascii="Arial" w:hAnsi="Arial" w:cs="Arial"/>
          <w:u w:val="single"/>
        </w:rPr>
        <w:t>:</w:t>
      </w:r>
    </w:p>
    <w:p w14:paraId="3596AF9F" w14:textId="77777777" w:rsidR="00421BF6" w:rsidRPr="00421BF6" w:rsidRDefault="00421BF6" w:rsidP="00421BF6">
      <w:pPr>
        <w:numPr>
          <w:ilvl w:val="0"/>
          <w:numId w:val="2"/>
        </w:numPr>
        <w:rPr>
          <w:rFonts w:ascii="Arial" w:hAnsi="Arial" w:cs="Arial"/>
        </w:rPr>
      </w:pPr>
      <w:r w:rsidRPr="00421BF6">
        <w:rPr>
          <w:rFonts w:ascii="Arial" w:hAnsi="Arial" w:cs="Arial"/>
        </w:rPr>
        <w:t xml:space="preserve">160 hours </w:t>
      </w:r>
    </w:p>
    <w:p w14:paraId="70DC3283" w14:textId="5E2577F3" w:rsidR="00421BF6" w:rsidRPr="00421BF6" w:rsidRDefault="00421BF6" w:rsidP="00421BF6">
      <w:pPr>
        <w:ind w:left="720"/>
        <w:rPr>
          <w:rFonts w:ascii="Arial" w:hAnsi="Arial" w:cs="Arial"/>
        </w:rPr>
      </w:pPr>
      <w:r w:rsidRPr="00421BF6">
        <w:rPr>
          <w:rFonts w:ascii="Arial" w:hAnsi="Arial" w:cs="Arial"/>
        </w:rPr>
        <w:t>* Up to four (4) total weeken</w:t>
      </w:r>
      <w:r w:rsidR="003235BD">
        <w:rPr>
          <w:rFonts w:ascii="Arial" w:hAnsi="Arial" w:cs="Arial"/>
        </w:rPr>
        <w:t>ds</w:t>
      </w:r>
      <w:r w:rsidR="00726495">
        <w:rPr>
          <w:rFonts w:ascii="Arial" w:hAnsi="Arial" w:cs="Arial"/>
        </w:rPr>
        <w:t xml:space="preserve"> </w:t>
      </w:r>
    </w:p>
    <w:p w14:paraId="4A8ABDEE" w14:textId="77777777" w:rsidR="00421BF6" w:rsidRPr="00421BF6" w:rsidRDefault="00421BF6" w:rsidP="00421BF6">
      <w:pPr>
        <w:ind w:left="720"/>
        <w:rPr>
          <w:rFonts w:ascii="Arial" w:hAnsi="Arial" w:cs="Arial"/>
        </w:rPr>
      </w:pPr>
      <w:r w:rsidRPr="00421BF6">
        <w:rPr>
          <w:rFonts w:ascii="Arial" w:hAnsi="Arial" w:cs="Arial"/>
        </w:rPr>
        <w:t xml:space="preserve">* Spring/Summer bid: maximum of </w:t>
      </w:r>
      <w:r w:rsidRPr="00421BF6">
        <w:rPr>
          <w:rFonts w:ascii="Arial" w:hAnsi="Arial" w:cs="Arial"/>
          <w:b/>
        </w:rPr>
        <w:t>108 hours</w:t>
      </w:r>
      <w:r w:rsidRPr="00421BF6">
        <w:rPr>
          <w:rFonts w:ascii="Arial" w:hAnsi="Arial" w:cs="Arial"/>
        </w:rPr>
        <w:t xml:space="preserve"> approved in June through August.</w:t>
      </w:r>
    </w:p>
    <w:p w14:paraId="47A5347E" w14:textId="77777777" w:rsidR="00421BF6" w:rsidRPr="00421BF6" w:rsidRDefault="00421BF6" w:rsidP="00421BF6">
      <w:pPr>
        <w:rPr>
          <w:rFonts w:ascii="Arial" w:hAnsi="Arial" w:cs="Arial"/>
          <w:b/>
        </w:rPr>
      </w:pPr>
    </w:p>
    <w:p w14:paraId="27DBA83B" w14:textId="77777777" w:rsidR="00421BF6" w:rsidRPr="00421BF6" w:rsidRDefault="00421BF6" w:rsidP="00421BF6">
      <w:pPr>
        <w:rPr>
          <w:rFonts w:ascii="Arial" w:hAnsi="Arial" w:cs="Arial"/>
          <w:u w:val="single"/>
        </w:rPr>
      </w:pPr>
      <w:r w:rsidRPr="00421BF6">
        <w:rPr>
          <w:rFonts w:ascii="Arial" w:hAnsi="Arial" w:cs="Arial"/>
          <w:b/>
        </w:rPr>
        <w:t xml:space="preserve">15-year </w:t>
      </w:r>
      <w:proofErr w:type="gramStart"/>
      <w:r w:rsidRPr="00421BF6">
        <w:rPr>
          <w:rFonts w:ascii="Arial" w:hAnsi="Arial" w:cs="Arial"/>
          <w:b/>
        </w:rPr>
        <w:t>employee</w:t>
      </w:r>
      <w:proofErr w:type="gramEnd"/>
      <w:r w:rsidRPr="00421BF6">
        <w:rPr>
          <w:rFonts w:ascii="Arial" w:hAnsi="Arial" w:cs="Arial"/>
          <w:b/>
        </w:rPr>
        <w:t xml:space="preserve"> </w:t>
      </w:r>
      <w:r w:rsidRPr="00421BF6">
        <w:rPr>
          <w:rFonts w:ascii="Arial" w:hAnsi="Arial" w:cs="Arial"/>
          <w:b/>
          <w:u w:val="single"/>
        </w:rPr>
        <w:t>may take:</w:t>
      </w:r>
    </w:p>
    <w:p w14:paraId="30D1ACD6" w14:textId="77777777" w:rsidR="00421BF6" w:rsidRPr="00421BF6" w:rsidRDefault="00421BF6" w:rsidP="00421BF6">
      <w:pPr>
        <w:numPr>
          <w:ilvl w:val="0"/>
          <w:numId w:val="2"/>
        </w:numPr>
        <w:rPr>
          <w:rFonts w:ascii="Arial" w:hAnsi="Arial" w:cs="Arial"/>
          <w:u w:val="single"/>
        </w:rPr>
      </w:pPr>
      <w:r w:rsidRPr="00421BF6">
        <w:rPr>
          <w:rFonts w:ascii="Arial" w:hAnsi="Arial" w:cs="Arial"/>
        </w:rPr>
        <w:t>140 hours</w:t>
      </w:r>
    </w:p>
    <w:p w14:paraId="76E05991" w14:textId="4F7E2A18" w:rsidR="00421BF6" w:rsidRPr="00421BF6" w:rsidRDefault="00421BF6" w:rsidP="00421BF6">
      <w:pPr>
        <w:ind w:left="720"/>
        <w:rPr>
          <w:rFonts w:ascii="Arial" w:hAnsi="Arial" w:cs="Arial"/>
        </w:rPr>
      </w:pPr>
      <w:r w:rsidRPr="00421BF6">
        <w:rPr>
          <w:rFonts w:ascii="Arial" w:hAnsi="Arial" w:cs="Arial"/>
        </w:rPr>
        <w:t xml:space="preserve">* Up to three (3) weekends </w:t>
      </w:r>
    </w:p>
    <w:p w14:paraId="17D908FD" w14:textId="77777777" w:rsidR="00421BF6" w:rsidRPr="00421BF6" w:rsidRDefault="00421BF6" w:rsidP="00421BF6">
      <w:pPr>
        <w:ind w:firstLine="720"/>
        <w:rPr>
          <w:rFonts w:ascii="Arial" w:hAnsi="Arial" w:cs="Arial"/>
        </w:rPr>
      </w:pPr>
      <w:r w:rsidRPr="00421BF6">
        <w:rPr>
          <w:rFonts w:ascii="Arial" w:hAnsi="Arial" w:cs="Arial"/>
        </w:rPr>
        <w:t xml:space="preserve">* Spring/Summer bid: maximum of </w:t>
      </w:r>
      <w:r w:rsidRPr="00421BF6">
        <w:rPr>
          <w:rFonts w:ascii="Arial" w:hAnsi="Arial" w:cs="Arial"/>
          <w:b/>
        </w:rPr>
        <w:t>96 hours</w:t>
      </w:r>
      <w:r w:rsidRPr="00421BF6">
        <w:rPr>
          <w:rFonts w:ascii="Arial" w:hAnsi="Arial" w:cs="Arial"/>
        </w:rPr>
        <w:t xml:space="preserve"> in June through August.</w:t>
      </w:r>
    </w:p>
    <w:p w14:paraId="7C3A8861" w14:textId="77777777" w:rsidR="00421BF6" w:rsidRPr="00421BF6" w:rsidRDefault="00421BF6" w:rsidP="00421BF6">
      <w:pPr>
        <w:rPr>
          <w:rFonts w:ascii="Arial" w:hAnsi="Arial" w:cs="Arial"/>
          <w:b/>
        </w:rPr>
      </w:pPr>
    </w:p>
    <w:p w14:paraId="6C8EF376" w14:textId="77777777" w:rsidR="00421BF6" w:rsidRPr="00421BF6" w:rsidRDefault="00421BF6" w:rsidP="00421BF6">
      <w:pPr>
        <w:rPr>
          <w:rFonts w:ascii="Arial" w:hAnsi="Arial" w:cs="Arial"/>
          <w:b/>
          <w:bCs/>
        </w:rPr>
      </w:pPr>
      <w:r w:rsidRPr="00421BF6">
        <w:rPr>
          <w:rFonts w:ascii="Arial" w:hAnsi="Arial" w:cs="Arial"/>
          <w:b/>
        </w:rPr>
        <w:t xml:space="preserve">10-year </w:t>
      </w:r>
      <w:proofErr w:type="gramStart"/>
      <w:r w:rsidRPr="00421BF6">
        <w:rPr>
          <w:rFonts w:ascii="Arial" w:hAnsi="Arial" w:cs="Arial"/>
          <w:b/>
        </w:rPr>
        <w:t>employee</w:t>
      </w:r>
      <w:proofErr w:type="gramEnd"/>
      <w:r w:rsidRPr="00421BF6">
        <w:rPr>
          <w:rFonts w:ascii="Arial" w:hAnsi="Arial" w:cs="Arial"/>
          <w:b/>
        </w:rPr>
        <w:t xml:space="preserve"> </w:t>
      </w:r>
      <w:r w:rsidRPr="00421BF6">
        <w:rPr>
          <w:rFonts w:ascii="Arial" w:hAnsi="Arial" w:cs="Arial"/>
          <w:b/>
          <w:u w:val="single"/>
        </w:rPr>
        <w:t>may take:</w:t>
      </w:r>
      <w:r w:rsidRPr="00421BF6">
        <w:rPr>
          <w:rFonts w:ascii="Arial" w:hAnsi="Arial" w:cs="Arial"/>
          <w:b/>
        </w:rPr>
        <w:t xml:space="preserve"> </w:t>
      </w:r>
    </w:p>
    <w:p w14:paraId="431EEA61" w14:textId="77777777" w:rsidR="00421BF6" w:rsidRPr="00421BF6" w:rsidRDefault="00421BF6" w:rsidP="00421BF6">
      <w:pPr>
        <w:numPr>
          <w:ilvl w:val="0"/>
          <w:numId w:val="2"/>
        </w:numPr>
        <w:rPr>
          <w:rFonts w:ascii="Arial" w:hAnsi="Arial" w:cs="Arial"/>
          <w:b/>
          <w:u w:val="single"/>
        </w:rPr>
      </w:pPr>
      <w:r w:rsidRPr="00421BF6">
        <w:rPr>
          <w:rFonts w:ascii="Arial" w:hAnsi="Arial" w:cs="Arial"/>
        </w:rPr>
        <w:t>120 hours</w:t>
      </w:r>
    </w:p>
    <w:p w14:paraId="14127677" w14:textId="4C1E42F1" w:rsidR="00421BF6" w:rsidRPr="00421BF6" w:rsidRDefault="00421BF6" w:rsidP="00421BF6">
      <w:pPr>
        <w:ind w:left="720"/>
        <w:rPr>
          <w:rFonts w:ascii="Arial" w:hAnsi="Arial" w:cs="Arial"/>
        </w:rPr>
      </w:pPr>
      <w:r w:rsidRPr="00421BF6">
        <w:rPr>
          <w:rFonts w:ascii="Arial" w:hAnsi="Arial" w:cs="Arial"/>
        </w:rPr>
        <w:t xml:space="preserve">* Up to three (3) weekends </w:t>
      </w:r>
    </w:p>
    <w:p w14:paraId="235763F0" w14:textId="77777777" w:rsidR="00421BF6" w:rsidRPr="00421BF6" w:rsidRDefault="00421BF6" w:rsidP="00421BF6">
      <w:pPr>
        <w:ind w:left="720"/>
        <w:rPr>
          <w:rFonts w:ascii="Arial" w:hAnsi="Arial" w:cs="Arial"/>
        </w:rPr>
      </w:pPr>
      <w:r w:rsidRPr="00421BF6">
        <w:rPr>
          <w:rFonts w:ascii="Arial" w:hAnsi="Arial" w:cs="Arial"/>
        </w:rPr>
        <w:t xml:space="preserve">* Spring/Summer bid: maximum of </w:t>
      </w:r>
      <w:r w:rsidRPr="00421BF6">
        <w:rPr>
          <w:rFonts w:ascii="Arial" w:hAnsi="Arial" w:cs="Arial"/>
          <w:b/>
        </w:rPr>
        <w:t>80 hours</w:t>
      </w:r>
      <w:r w:rsidRPr="00421BF6">
        <w:rPr>
          <w:rFonts w:ascii="Arial" w:hAnsi="Arial" w:cs="Arial"/>
        </w:rPr>
        <w:t xml:space="preserve"> approved in June through August.</w:t>
      </w:r>
    </w:p>
    <w:p w14:paraId="6AA1A435" w14:textId="77777777" w:rsidR="00421BF6" w:rsidRPr="00421BF6" w:rsidRDefault="00421BF6" w:rsidP="00421BF6">
      <w:pPr>
        <w:rPr>
          <w:rFonts w:ascii="Arial" w:hAnsi="Arial" w:cs="Arial"/>
          <w:b/>
        </w:rPr>
      </w:pPr>
    </w:p>
    <w:p w14:paraId="56258408" w14:textId="77777777" w:rsidR="00421BF6" w:rsidRPr="00421BF6" w:rsidRDefault="00421BF6" w:rsidP="00421BF6">
      <w:pPr>
        <w:rPr>
          <w:rFonts w:ascii="Arial" w:hAnsi="Arial" w:cs="Arial"/>
          <w:b/>
        </w:rPr>
      </w:pPr>
    </w:p>
    <w:p w14:paraId="78470DA1" w14:textId="77777777" w:rsidR="00421BF6" w:rsidRPr="00421BF6" w:rsidRDefault="00421BF6" w:rsidP="00421BF6">
      <w:pPr>
        <w:rPr>
          <w:rFonts w:ascii="Arial" w:hAnsi="Arial" w:cs="Arial"/>
          <w:b/>
        </w:rPr>
      </w:pPr>
      <w:r w:rsidRPr="00421BF6">
        <w:rPr>
          <w:rFonts w:ascii="Arial" w:hAnsi="Arial" w:cs="Arial"/>
          <w:b/>
        </w:rPr>
        <w:t xml:space="preserve">5-year </w:t>
      </w:r>
      <w:proofErr w:type="gramStart"/>
      <w:r w:rsidRPr="00421BF6">
        <w:rPr>
          <w:rFonts w:ascii="Arial" w:hAnsi="Arial" w:cs="Arial"/>
          <w:b/>
        </w:rPr>
        <w:t>employee</w:t>
      </w:r>
      <w:proofErr w:type="gramEnd"/>
      <w:r w:rsidRPr="00421BF6">
        <w:rPr>
          <w:rFonts w:ascii="Arial" w:hAnsi="Arial" w:cs="Arial"/>
          <w:b/>
        </w:rPr>
        <w:t xml:space="preserve"> </w:t>
      </w:r>
      <w:r w:rsidRPr="00421BF6">
        <w:rPr>
          <w:rFonts w:ascii="Arial" w:hAnsi="Arial" w:cs="Arial"/>
          <w:b/>
          <w:u w:val="single"/>
        </w:rPr>
        <w:t>may take:</w:t>
      </w:r>
      <w:r w:rsidRPr="00421BF6">
        <w:rPr>
          <w:rFonts w:ascii="Arial" w:hAnsi="Arial" w:cs="Arial"/>
          <w:b/>
        </w:rPr>
        <w:t xml:space="preserve"> </w:t>
      </w:r>
    </w:p>
    <w:p w14:paraId="58E2DAD0" w14:textId="77777777" w:rsidR="00421BF6" w:rsidRPr="00421BF6" w:rsidRDefault="00421BF6" w:rsidP="00421BF6">
      <w:pPr>
        <w:numPr>
          <w:ilvl w:val="0"/>
          <w:numId w:val="2"/>
        </w:numPr>
        <w:rPr>
          <w:rFonts w:ascii="Arial" w:hAnsi="Arial" w:cs="Arial"/>
          <w:u w:val="single"/>
        </w:rPr>
      </w:pPr>
      <w:r w:rsidRPr="00421BF6">
        <w:rPr>
          <w:rFonts w:ascii="Arial" w:hAnsi="Arial" w:cs="Arial"/>
        </w:rPr>
        <w:t>100 hours</w:t>
      </w:r>
    </w:p>
    <w:p w14:paraId="11F14B30" w14:textId="081F12B6" w:rsidR="00421BF6" w:rsidRPr="00421BF6" w:rsidRDefault="00421BF6" w:rsidP="00421BF6">
      <w:pPr>
        <w:ind w:left="720"/>
        <w:rPr>
          <w:rFonts w:ascii="Arial" w:hAnsi="Arial" w:cs="Arial"/>
        </w:rPr>
      </w:pPr>
      <w:r w:rsidRPr="00421BF6">
        <w:rPr>
          <w:rFonts w:ascii="Arial" w:hAnsi="Arial" w:cs="Arial"/>
        </w:rPr>
        <w:t xml:space="preserve">* Up to two (2) weekends </w:t>
      </w:r>
    </w:p>
    <w:p w14:paraId="70DE19F2" w14:textId="77777777" w:rsidR="00421BF6" w:rsidRPr="00421BF6" w:rsidRDefault="00421BF6" w:rsidP="00421BF6">
      <w:pPr>
        <w:ind w:left="720"/>
        <w:rPr>
          <w:rFonts w:ascii="Arial" w:hAnsi="Arial" w:cs="Arial"/>
        </w:rPr>
      </w:pPr>
      <w:r w:rsidRPr="00421BF6">
        <w:rPr>
          <w:rFonts w:ascii="Arial" w:hAnsi="Arial" w:cs="Arial"/>
        </w:rPr>
        <w:t xml:space="preserve">* Spring/Summer bid: maximum of </w:t>
      </w:r>
      <w:r w:rsidRPr="00421BF6">
        <w:rPr>
          <w:rFonts w:ascii="Arial" w:hAnsi="Arial" w:cs="Arial"/>
          <w:b/>
        </w:rPr>
        <w:t>72 hours</w:t>
      </w:r>
      <w:r w:rsidRPr="00421BF6">
        <w:rPr>
          <w:rFonts w:ascii="Arial" w:hAnsi="Arial" w:cs="Arial"/>
        </w:rPr>
        <w:t xml:space="preserve"> approved in June through August.</w:t>
      </w:r>
    </w:p>
    <w:p w14:paraId="13964AE2" w14:textId="77777777" w:rsidR="00421BF6" w:rsidRPr="00421BF6" w:rsidRDefault="00421BF6" w:rsidP="00421BF6">
      <w:pPr>
        <w:tabs>
          <w:tab w:val="left" w:pos="1335"/>
        </w:tabs>
        <w:rPr>
          <w:rFonts w:ascii="Arial" w:hAnsi="Arial" w:cs="Arial"/>
          <w:b/>
        </w:rPr>
      </w:pPr>
    </w:p>
    <w:p w14:paraId="07C37E39" w14:textId="77777777" w:rsidR="00421BF6" w:rsidRPr="00421BF6" w:rsidRDefault="00421BF6" w:rsidP="00421BF6">
      <w:pPr>
        <w:tabs>
          <w:tab w:val="left" w:pos="1335"/>
        </w:tabs>
        <w:rPr>
          <w:rFonts w:ascii="Arial" w:hAnsi="Arial" w:cs="Arial"/>
          <w:b/>
        </w:rPr>
      </w:pPr>
    </w:p>
    <w:p w14:paraId="71CDF412" w14:textId="77777777" w:rsidR="00421BF6" w:rsidRPr="00421BF6" w:rsidRDefault="00421BF6" w:rsidP="00421BF6">
      <w:pPr>
        <w:tabs>
          <w:tab w:val="left" w:pos="1335"/>
        </w:tabs>
        <w:rPr>
          <w:rFonts w:ascii="Arial" w:hAnsi="Arial" w:cs="Arial"/>
        </w:rPr>
      </w:pPr>
      <w:r w:rsidRPr="00421BF6">
        <w:rPr>
          <w:rFonts w:ascii="Arial" w:hAnsi="Arial" w:cs="Arial"/>
          <w:b/>
        </w:rPr>
        <w:t xml:space="preserve">3 and 4- year employee </w:t>
      </w:r>
      <w:r w:rsidRPr="00421BF6">
        <w:rPr>
          <w:rFonts w:ascii="Arial" w:hAnsi="Arial" w:cs="Arial"/>
          <w:b/>
          <w:u w:val="single"/>
        </w:rPr>
        <w:t>may take</w:t>
      </w:r>
      <w:r w:rsidRPr="00421BF6">
        <w:rPr>
          <w:rFonts w:ascii="Arial" w:hAnsi="Arial" w:cs="Arial"/>
          <w:b/>
        </w:rPr>
        <w:t>:</w:t>
      </w:r>
      <w:r w:rsidRPr="00421BF6">
        <w:rPr>
          <w:rFonts w:ascii="Arial" w:hAnsi="Arial" w:cs="Arial"/>
        </w:rPr>
        <w:t xml:space="preserve"> </w:t>
      </w:r>
    </w:p>
    <w:p w14:paraId="05194C8E" w14:textId="77777777" w:rsidR="00421BF6" w:rsidRPr="00421BF6" w:rsidRDefault="00421BF6" w:rsidP="00421BF6">
      <w:pPr>
        <w:numPr>
          <w:ilvl w:val="0"/>
          <w:numId w:val="1"/>
        </w:numPr>
        <w:tabs>
          <w:tab w:val="num" w:pos="720"/>
        </w:tabs>
        <w:rPr>
          <w:rFonts w:ascii="Arial" w:hAnsi="Arial" w:cs="Arial"/>
        </w:rPr>
      </w:pPr>
      <w:r w:rsidRPr="00421BF6">
        <w:rPr>
          <w:rFonts w:ascii="Arial" w:hAnsi="Arial" w:cs="Arial"/>
        </w:rPr>
        <w:t>60 hours</w:t>
      </w:r>
    </w:p>
    <w:p w14:paraId="369A9A5C" w14:textId="31FF1F2A" w:rsidR="00421BF6" w:rsidRPr="00421BF6" w:rsidRDefault="00421BF6" w:rsidP="00421BF6">
      <w:pPr>
        <w:ind w:left="720"/>
        <w:rPr>
          <w:rFonts w:ascii="Arial" w:hAnsi="Arial" w:cs="Arial"/>
        </w:rPr>
      </w:pPr>
      <w:r w:rsidRPr="00421BF6">
        <w:rPr>
          <w:rFonts w:ascii="Arial" w:hAnsi="Arial" w:cs="Arial"/>
        </w:rPr>
        <w:t xml:space="preserve">* Up to one (1) weekend </w:t>
      </w:r>
    </w:p>
    <w:p w14:paraId="64208CCB" w14:textId="77777777" w:rsidR="00421BF6" w:rsidRDefault="00421BF6" w:rsidP="00421BF6">
      <w:pPr>
        <w:ind w:left="720"/>
        <w:rPr>
          <w:rFonts w:ascii="Arial" w:hAnsi="Arial" w:cs="Arial"/>
        </w:rPr>
      </w:pPr>
      <w:r w:rsidRPr="00421BF6">
        <w:rPr>
          <w:rFonts w:ascii="Arial" w:hAnsi="Arial" w:cs="Arial"/>
        </w:rPr>
        <w:t xml:space="preserve">* Spring/Summer bid: maximum if </w:t>
      </w:r>
      <w:r w:rsidRPr="00421BF6">
        <w:rPr>
          <w:rFonts w:ascii="Arial" w:hAnsi="Arial" w:cs="Arial"/>
          <w:b/>
        </w:rPr>
        <w:t>40 hours</w:t>
      </w:r>
      <w:r w:rsidRPr="00421BF6">
        <w:rPr>
          <w:rFonts w:ascii="Arial" w:hAnsi="Arial" w:cs="Arial"/>
        </w:rPr>
        <w:t xml:space="preserve"> approved in June through August.</w:t>
      </w:r>
    </w:p>
    <w:p w14:paraId="4FC62BA0" w14:textId="43C4CC8B" w:rsidR="00421BF6" w:rsidRDefault="00421BF6" w:rsidP="00421BF6">
      <w:pPr>
        <w:ind w:left="720"/>
        <w:rPr>
          <w:rFonts w:ascii="Arial" w:hAnsi="Arial" w:cs="Arial"/>
        </w:rPr>
      </w:pPr>
    </w:p>
    <w:p w14:paraId="6FE7BAAC" w14:textId="5257C472" w:rsidR="003235BD" w:rsidRDefault="003235BD" w:rsidP="00421BF6">
      <w:pPr>
        <w:ind w:left="720"/>
        <w:rPr>
          <w:rFonts w:ascii="Arial" w:hAnsi="Arial" w:cs="Arial"/>
        </w:rPr>
      </w:pPr>
    </w:p>
    <w:p w14:paraId="0C182534" w14:textId="6A666F23" w:rsidR="003235BD" w:rsidRDefault="003235BD" w:rsidP="00421BF6">
      <w:pPr>
        <w:ind w:left="720"/>
        <w:rPr>
          <w:rFonts w:ascii="Arial" w:hAnsi="Arial" w:cs="Arial"/>
        </w:rPr>
      </w:pPr>
    </w:p>
    <w:p w14:paraId="76C287E0" w14:textId="77777777" w:rsidR="003235BD" w:rsidRPr="00421BF6" w:rsidRDefault="003235BD" w:rsidP="00421BF6">
      <w:pPr>
        <w:ind w:left="720"/>
        <w:rPr>
          <w:rFonts w:ascii="Arial" w:hAnsi="Arial" w:cs="Arial"/>
        </w:rPr>
      </w:pPr>
    </w:p>
    <w:p w14:paraId="008477D7" w14:textId="77777777" w:rsidR="00421BF6" w:rsidRPr="00421BF6" w:rsidRDefault="00421BF6" w:rsidP="00421BF6">
      <w:pPr>
        <w:rPr>
          <w:rFonts w:ascii="Arial" w:hAnsi="Arial" w:cs="Arial"/>
          <w:b/>
        </w:rPr>
      </w:pPr>
      <w:r w:rsidRPr="00421BF6">
        <w:rPr>
          <w:rFonts w:ascii="Arial" w:hAnsi="Arial" w:cs="Arial"/>
          <w:b/>
        </w:rPr>
        <w:t xml:space="preserve">Less than 3-year </w:t>
      </w:r>
      <w:proofErr w:type="gramStart"/>
      <w:r w:rsidRPr="00421BF6">
        <w:rPr>
          <w:rFonts w:ascii="Arial" w:hAnsi="Arial" w:cs="Arial"/>
          <w:b/>
        </w:rPr>
        <w:t>employee</w:t>
      </w:r>
      <w:proofErr w:type="gramEnd"/>
      <w:r w:rsidRPr="00421BF6">
        <w:rPr>
          <w:rFonts w:ascii="Arial" w:hAnsi="Arial" w:cs="Arial"/>
          <w:b/>
        </w:rPr>
        <w:t xml:space="preserve"> </w:t>
      </w:r>
      <w:r w:rsidRPr="00421BF6">
        <w:rPr>
          <w:rFonts w:ascii="Arial" w:hAnsi="Arial" w:cs="Arial"/>
          <w:b/>
          <w:u w:val="single"/>
        </w:rPr>
        <w:t>may take</w:t>
      </w:r>
      <w:r w:rsidRPr="00421BF6">
        <w:rPr>
          <w:rFonts w:ascii="Arial" w:hAnsi="Arial" w:cs="Arial"/>
          <w:b/>
        </w:rPr>
        <w:t xml:space="preserve">: </w:t>
      </w:r>
    </w:p>
    <w:p w14:paraId="74F616FE" w14:textId="77777777" w:rsidR="00421BF6" w:rsidRPr="00421BF6" w:rsidRDefault="00421BF6" w:rsidP="00421BF6">
      <w:pPr>
        <w:numPr>
          <w:ilvl w:val="0"/>
          <w:numId w:val="1"/>
        </w:numPr>
        <w:rPr>
          <w:rFonts w:ascii="Arial" w:hAnsi="Arial" w:cs="Arial"/>
          <w:b/>
        </w:rPr>
      </w:pPr>
      <w:r w:rsidRPr="00421BF6">
        <w:rPr>
          <w:rFonts w:ascii="Arial" w:hAnsi="Arial" w:cs="Arial"/>
        </w:rPr>
        <w:t xml:space="preserve">40 hours </w:t>
      </w:r>
    </w:p>
    <w:p w14:paraId="1FDD0EB4" w14:textId="58B4152C" w:rsidR="00421BF6" w:rsidRPr="00421BF6" w:rsidRDefault="003235BD" w:rsidP="00421BF6">
      <w:pPr>
        <w:ind w:left="720"/>
        <w:rPr>
          <w:rFonts w:ascii="Arial" w:hAnsi="Arial" w:cs="Arial"/>
        </w:rPr>
      </w:pPr>
      <w:r>
        <w:rPr>
          <w:rFonts w:ascii="Arial" w:hAnsi="Arial" w:cs="Arial"/>
        </w:rPr>
        <w:t>* Up to one (1) weekend</w:t>
      </w:r>
    </w:p>
    <w:p w14:paraId="7E89DB24" w14:textId="77777777" w:rsidR="00421BF6" w:rsidRPr="00421BF6" w:rsidRDefault="00421BF6" w:rsidP="00421BF6">
      <w:pPr>
        <w:rPr>
          <w:rFonts w:ascii="Arial" w:hAnsi="Arial" w:cs="Arial"/>
          <w:b/>
          <w:u w:val="single"/>
        </w:rPr>
      </w:pPr>
    </w:p>
    <w:p w14:paraId="09A8E66C" w14:textId="77777777" w:rsidR="00421BF6" w:rsidRPr="00421BF6" w:rsidRDefault="00421BF6" w:rsidP="00421BF6">
      <w:pPr>
        <w:rPr>
          <w:rFonts w:ascii="Arial" w:hAnsi="Arial" w:cs="Arial"/>
          <w:u w:val="single"/>
        </w:rPr>
      </w:pPr>
      <w:r w:rsidRPr="00421BF6">
        <w:rPr>
          <w:rFonts w:ascii="Arial" w:hAnsi="Arial" w:cs="Arial"/>
          <w:b/>
          <w:u w:val="single"/>
        </w:rPr>
        <w:t xml:space="preserve">Round </w:t>
      </w:r>
      <w:r>
        <w:rPr>
          <w:rFonts w:ascii="Arial" w:hAnsi="Arial" w:cs="Arial"/>
          <w:b/>
          <w:u w:val="single"/>
        </w:rPr>
        <w:t>TWO (2</w:t>
      </w:r>
      <w:r w:rsidRPr="00421BF6">
        <w:rPr>
          <w:rFonts w:ascii="Arial" w:hAnsi="Arial" w:cs="Arial"/>
          <w:b/>
          <w:u w:val="single"/>
        </w:rPr>
        <w:t>)</w:t>
      </w:r>
      <w:r w:rsidRPr="00421BF6">
        <w:rPr>
          <w:rFonts w:ascii="Arial" w:hAnsi="Arial" w:cs="Arial"/>
          <w:u w:val="single"/>
        </w:rPr>
        <w:t>:</w:t>
      </w:r>
    </w:p>
    <w:p w14:paraId="2F9C77E8" w14:textId="77777777" w:rsidR="00421BF6" w:rsidRPr="00421BF6" w:rsidRDefault="00421BF6" w:rsidP="00421BF6">
      <w:pPr>
        <w:rPr>
          <w:rFonts w:ascii="Arial" w:hAnsi="Arial" w:cs="Arial"/>
          <w:u w:val="single"/>
        </w:rPr>
      </w:pPr>
    </w:p>
    <w:p w14:paraId="20B0BB60" w14:textId="04ACA124" w:rsidR="00421BF6" w:rsidRDefault="00421BF6" w:rsidP="00421BF6">
      <w:pPr>
        <w:rPr>
          <w:rFonts w:ascii="Arial" w:hAnsi="Arial" w:cs="Arial"/>
        </w:rPr>
      </w:pPr>
      <w:r w:rsidRPr="00421BF6">
        <w:rPr>
          <w:rFonts w:ascii="Arial" w:hAnsi="Arial" w:cs="Arial"/>
        </w:rPr>
        <w:t>A specified number of employees will be allowed PTO each day in Round 1.  Additional employees will b</w:t>
      </w:r>
      <w:r>
        <w:rPr>
          <w:rFonts w:ascii="Arial" w:hAnsi="Arial" w:cs="Arial"/>
        </w:rPr>
        <w:t>e allowed off per day in Round 2</w:t>
      </w:r>
      <w:r w:rsidR="00D50BC6">
        <w:rPr>
          <w:rFonts w:ascii="Arial" w:hAnsi="Arial" w:cs="Arial"/>
        </w:rPr>
        <w:t xml:space="preserve"> for the remainder of the bid</w:t>
      </w:r>
      <w:r w:rsidR="007561B9">
        <w:rPr>
          <w:rFonts w:ascii="Arial" w:hAnsi="Arial" w:cs="Arial"/>
        </w:rPr>
        <w:t xml:space="preserve"> dependent on availability per division</w:t>
      </w:r>
      <w:r w:rsidRPr="00421BF6">
        <w:rPr>
          <w:rFonts w:ascii="Arial" w:hAnsi="Arial" w:cs="Arial"/>
        </w:rPr>
        <w:t xml:space="preserve">.  Employees must submit requests in </w:t>
      </w:r>
      <w:r w:rsidR="00AD1623">
        <w:rPr>
          <w:rFonts w:ascii="Arial" w:hAnsi="Arial" w:cs="Arial"/>
        </w:rPr>
        <w:t>Aladtec</w:t>
      </w:r>
      <w:r w:rsidRPr="00421BF6">
        <w:rPr>
          <w:rFonts w:ascii="Arial" w:hAnsi="Arial" w:cs="Arial"/>
        </w:rPr>
        <w:t xml:space="preserve"> </w:t>
      </w:r>
      <w:r>
        <w:rPr>
          <w:rFonts w:ascii="Arial" w:hAnsi="Arial" w:cs="Arial"/>
        </w:rPr>
        <w:t>for Round 2 PTO</w:t>
      </w:r>
      <w:r w:rsidR="00D50BC6">
        <w:rPr>
          <w:rFonts w:ascii="Arial" w:hAnsi="Arial" w:cs="Arial"/>
        </w:rPr>
        <w:t xml:space="preserve">.  Round 2 PTO will open after the bid is complete and employees can submit requests for one week.  These requests will be awarded in order of seniority. Requests submitted after the first week </w:t>
      </w:r>
      <w:r w:rsidRPr="00421BF6">
        <w:rPr>
          <w:rFonts w:ascii="Arial" w:hAnsi="Arial" w:cs="Arial"/>
        </w:rPr>
        <w:t xml:space="preserve">will be considered in the order they are received.  Requests will be approved or denied within seven (7) days.  </w:t>
      </w:r>
    </w:p>
    <w:p w14:paraId="37111F47" w14:textId="77777777" w:rsidR="00421BF6" w:rsidRPr="00421BF6" w:rsidRDefault="00421BF6" w:rsidP="00421BF6">
      <w:pPr>
        <w:rPr>
          <w:rFonts w:ascii="Arial" w:hAnsi="Arial" w:cs="Arial"/>
        </w:rPr>
      </w:pPr>
    </w:p>
    <w:p w14:paraId="26E9B29F" w14:textId="0F1BD4B0" w:rsidR="00421BF6" w:rsidRPr="00421BF6" w:rsidRDefault="003235BD" w:rsidP="00421BF6">
      <w:pPr>
        <w:rPr>
          <w:rFonts w:ascii="Arial" w:hAnsi="Arial" w:cs="Arial"/>
          <w:b/>
          <w:u w:val="single"/>
        </w:rPr>
      </w:pPr>
      <w:r>
        <w:rPr>
          <w:rFonts w:ascii="Arial" w:hAnsi="Arial" w:cs="Arial"/>
          <w:b/>
          <w:u w:val="single"/>
        </w:rPr>
        <w:t>Round Three (3)</w:t>
      </w:r>
      <w:r w:rsidR="00421BF6" w:rsidRPr="00421BF6">
        <w:rPr>
          <w:rFonts w:ascii="Arial" w:hAnsi="Arial" w:cs="Arial"/>
          <w:b/>
          <w:u w:val="single"/>
        </w:rPr>
        <w:t xml:space="preserve">: </w:t>
      </w:r>
    </w:p>
    <w:p w14:paraId="6E7650B4" w14:textId="77777777" w:rsidR="00421BF6" w:rsidRPr="00421BF6" w:rsidRDefault="00421BF6" w:rsidP="00421BF6">
      <w:pPr>
        <w:rPr>
          <w:rFonts w:ascii="Arial" w:hAnsi="Arial" w:cs="Arial"/>
          <w:b/>
          <w:u w:val="single"/>
        </w:rPr>
      </w:pPr>
    </w:p>
    <w:p w14:paraId="4C030C84" w14:textId="60CAE2DD" w:rsidR="00421BF6" w:rsidRDefault="003235BD" w:rsidP="00421BF6">
      <w:pPr>
        <w:rPr>
          <w:rFonts w:ascii="Arial" w:hAnsi="Arial" w:cs="Arial"/>
        </w:rPr>
      </w:pPr>
      <w:r>
        <w:rPr>
          <w:rFonts w:ascii="Arial" w:hAnsi="Arial" w:cs="Arial"/>
        </w:rPr>
        <w:t>Short-notice PTO requests are considered 14</w:t>
      </w:r>
      <w:r w:rsidR="00421BF6" w:rsidRPr="00421BF6">
        <w:rPr>
          <w:rFonts w:ascii="Arial" w:hAnsi="Arial" w:cs="Arial"/>
        </w:rPr>
        <w:t xml:space="preserve"> days from date requested</w:t>
      </w:r>
      <w:r>
        <w:rPr>
          <w:rFonts w:ascii="Arial" w:hAnsi="Arial" w:cs="Arial"/>
        </w:rPr>
        <w:t xml:space="preserve"> off or less.  Employees requesting short-notice</w:t>
      </w:r>
      <w:r w:rsidR="00421BF6" w:rsidRPr="00421BF6">
        <w:rPr>
          <w:rFonts w:ascii="Arial" w:hAnsi="Arial" w:cs="Arial"/>
        </w:rPr>
        <w:t xml:space="preserve"> PTO </w:t>
      </w:r>
      <w:r>
        <w:rPr>
          <w:rFonts w:ascii="Arial" w:hAnsi="Arial" w:cs="Arial"/>
        </w:rPr>
        <w:t xml:space="preserve">must send an email to </w:t>
      </w:r>
      <w:proofErr w:type="gramStart"/>
      <w:r>
        <w:rPr>
          <w:rFonts w:ascii="Arial" w:hAnsi="Arial" w:cs="Arial"/>
        </w:rPr>
        <w:t>staffing</w:t>
      </w:r>
      <w:proofErr w:type="gramEnd"/>
      <w:r>
        <w:rPr>
          <w:rFonts w:ascii="Arial" w:hAnsi="Arial" w:cs="Arial"/>
        </w:rPr>
        <w:t xml:space="preserve"> and their direct leader for consideration and possible approval. </w:t>
      </w:r>
      <w:proofErr w:type="gramStart"/>
      <w:r w:rsidR="00421BF6" w:rsidRPr="00421BF6">
        <w:rPr>
          <w:rFonts w:ascii="Arial" w:hAnsi="Arial" w:cs="Arial"/>
        </w:rPr>
        <w:t>Staffing</w:t>
      </w:r>
      <w:proofErr w:type="gramEnd"/>
      <w:r w:rsidR="00421BF6" w:rsidRPr="00421BF6">
        <w:rPr>
          <w:rFonts w:ascii="Arial" w:hAnsi="Arial" w:cs="Arial"/>
        </w:rPr>
        <w:t xml:space="preserve"> will attempt to fill the PTO requests and will notify </w:t>
      </w:r>
      <w:proofErr w:type="gramStart"/>
      <w:r w:rsidR="00421BF6" w:rsidRPr="00421BF6">
        <w:rPr>
          <w:rFonts w:ascii="Arial" w:hAnsi="Arial" w:cs="Arial"/>
        </w:rPr>
        <w:t>employee</w:t>
      </w:r>
      <w:proofErr w:type="gramEnd"/>
      <w:r w:rsidR="00421BF6" w:rsidRPr="00421BF6">
        <w:rPr>
          <w:rFonts w:ascii="Arial" w:hAnsi="Arial" w:cs="Arial"/>
        </w:rPr>
        <w:t xml:space="preserve"> if they are approved or denied.  </w:t>
      </w:r>
    </w:p>
    <w:p w14:paraId="17303743" w14:textId="253C1E63" w:rsidR="00421BF6" w:rsidRPr="00421BF6" w:rsidRDefault="00421BF6" w:rsidP="00421BF6">
      <w:pPr>
        <w:rPr>
          <w:rFonts w:ascii="Arial" w:hAnsi="Arial" w:cs="Arial"/>
          <w:b/>
          <w:u w:val="single"/>
        </w:rPr>
      </w:pPr>
    </w:p>
    <w:p w14:paraId="2FC4BB97" w14:textId="77777777" w:rsidR="00421BF6" w:rsidRPr="00421BF6" w:rsidRDefault="00421BF6" w:rsidP="00421BF6">
      <w:pPr>
        <w:rPr>
          <w:rFonts w:ascii="Arial" w:hAnsi="Arial" w:cs="Arial"/>
        </w:rPr>
      </w:pPr>
      <w:r w:rsidRPr="00421BF6">
        <w:rPr>
          <w:rFonts w:ascii="Arial" w:hAnsi="Arial" w:cs="Arial"/>
          <w:b/>
          <w:u w:val="single"/>
        </w:rPr>
        <w:t>Exception to policy process:</w:t>
      </w:r>
    </w:p>
    <w:p w14:paraId="295D56D0" w14:textId="77777777" w:rsidR="00421BF6" w:rsidRPr="00421BF6" w:rsidRDefault="00421BF6" w:rsidP="00421BF6">
      <w:pPr>
        <w:rPr>
          <w:rFonts w:ascii="Arial" w:hAnsi="Arial" w:cs="Arial"/>
        </w:rPr>
      </w:pPr>
    </w:p>
    <w:p w14:paraId="7CD843EC" w14:textId="2A8964C5" w:rsidR="00421BF6" w:rsidRPr="00421BF6" w:rsidRDefault="00421BF6" w:rsidP="00421BF6">
      <w:pPr>
        <w:rPr>
          <w:rFonts w:ascii="Arial" w:hAnsi="Arial" w:cs="Arial"/>
        </w:rPr>
      </w:pPr>
      <w:r w:rsidRPr="00421BF6">
        <w:rPr>
          <w:rFonts w:ascii="Arial" w:hAnsi="Arial" w:cs="Arial"/>
        </w:rPr>
        <w:t xml:space="preserve">Employees may request exception to policy for </w:t>
      </w:r>
      <w:r w:rsidRPr="006368CB">
        <w:rPr>
          <w:rFonts w:ascii="Arial" w:hAnsi="Arial" w:cs="Arial"/>
        </w:rPr>
        <w:t xml:space="preserve">special </w:t>
      </w:r>
      <w:r w:rsidR="0074146E" w:rsidRPr="006368CB">
        <w:rPr>
          <w:rFonts w:ascii="Arial" w:hAnsi="Arial" w:cs="Arial"/>
        </w:rPr>
        <w:t>considerations</w:t>
      </w:r>
      <w:r w:rsidRPr="006368CB">
        <w:rPr>
          <w:rFonts w:ascii="Arial" w:hAnsi="Arial" w:cs="Arial"/>
        </w:rPr>
        <w:t xml:space="preserve">.  Requests must be submitted by email to </w:t>
      </w:r>
      <w:r w:rsidR="0074146E" w:rsidRPr="006368CB">
        <w:rPr>
          <w:rFonts w:ascii="Arial" w:hAnsi="Arial" w:cs="Arial"/>
        </w:rPr>
        <w:t>s</w:t>
      </w:r>
      <w:r w:rsidRPr="006368CB">
        <w:rPr>
          <w:rFonts w:ascii="Arial" w:hAnsi="Arial" w:cs="Arial"/>
        </w:rPr>
        <w:t>taffing</w:t>
      </w:r>
      <w:r w:rsidR="0074146E" w:rsidRPr="006368CB">
        <w:rPr>
          <w:rFonts w:ascii="Arial" w:hAnsi="Arial" w:cs="Arial"/>
        </w:rPr>
        <w:t xml:space="preserve"> (DL.EMSstaffing@allina.com)</w:t>
      </w:r>
      <w:r w:rsidRPr="006368CB">
        <w:rPr>
          <w:rFonts w:ascii="Arial" w:hAnsi="Arial" w:cs="Arial"/>
        </w:rPr>
        <w:t xml:space="preserve">.  Submission deadline is two (2) weeks prior to </w:t>
      </w:r>
      <w:r w:rsidR="0074146E" w:rsidRPr="006368CB">
        <w:rPr>
          <w:rFonts w:ascii="Arial" w:hAnsi="Arial" w:cs="Arial"/>
        </w:rPr>
        <w:t>the start of the employee</w:t>
      </w:r>
      <w:r w:rsidRPr="006368CB">
        <w:rPr>
          <w:rFonts w:ascii="Arial" w:hAnsi="Arial" w:cs="Arial"/>
        </w:rPr>
        <w:t xml:space="preserve"> bid</w:t>
      </w:r>
      <w:r w:rsidR="0074146E" w:rsidRPr="006368CB">
        <w:rPr>
          <w:rFonts w:ascii="Arial" w:hAnsi="Arial" w:cs="Arial"/>
        </w:rPr>
        <w:t xml:space="preserve"> process</w:t>
      </w:r>
      <w:r w:rsidRPr="006368CB">
        <w:rPr>
          <w:rFonts w:ascii="Arial" w:hAnsi="Arial" w:cs="Arial"/>
        </w:rPr>
        <w:t xml:space="preserve">. </w:t>
      </w:r>
      <w:r w:rsidR="0074146E" w:rsidRPr="006368CB">
        <w:rPr>
          <w:rFonts w:ascii="Arial" w:hAnsi="Arial" w:cs="Arial"/>
        </w:rPr>
        <w:t xml:space="preserve">Submissions received after deadline will not be considered. </w:t>
      </w:r>
      <w:r w:rsidRPr="006368CB">
        <w:rPr>
          <w:rFonts w:ascii="Arial" w:hAnsi="Arial" w:cs="Arial"/>
        </w:rPr>
        <w:t xml:space="preserve">Employees will be notified of deadline prior to each bid.  Exceptions </w:t>
      </w:r>
      <w:r w:rsidR="0074146E" w:rsidRPr="006368CB">
        <w:rPr>
          <w:rFonts w:ascii="Arial" w:hAnsi="Arial" w:cs="Arial"/>
        </w:rPr>
        <w:t>will be considered on a case-to-case basis dependent on time of event, PTO demand, seniority position, and prior exceptions request/approvals.</w:t>
      </w:r>
      <w:r w:rsidR="0074146E">
        <w:rPr>
          <w:rFonts w:ascii="Arial" w:hAnsi="Arial" w:cs="Arial"/>
        </w:rPr>
        <w:t xml:space="preserve"> </w:t>
      </w:r>
    </w:p>
    <w:p w14:paraId="0FB2B730" w14:textId="77777777" w:rsidR="00421BF6" w:rsidRPr="00421BF6" w:rsidRDefault="00421BF6" w:rsidP="00421BF6">
      <w:pPr>
        <w:rPr>
          <w:rFonts w:ascii="Arial" w:hAnsi="Arial" w:cs="Arial"/>
        </w:rPr>
      </w:pPr>
    </w:p>
    <w:p w14:paraId="562A690E" w14:textId="77777777" w:rsidR="00421BF6" w:rsidRPr="00421BF6" w:rsidRDefault="00421BF6" w:rsidP="00421BF6">
      <w:pPr>
        <w:rPr>
          <w:rFonts w:ascii="Arial" w:hAnsi="Arial" w:cs="Arial"/>
        </w:rPr>
      </w:pPr>
      <w:r w:rsidRPr="00421BF6">
        <w:rPr>
          <w:rFonts w:ascii="Arial" w:hAnsi="Arial" w:cs="Arial"/>
        </w:rPr>
        <w:t xml:space="preserve">A committee made up of union and management representatives will review exception requests and approve or disapprove each request.  Employees will be notified of the committee’s decision by the first day of the bidding process.  Exception requests will be reviewed based on the reason for the exception.  Down payment of fees or deposits for vacations is not automatic grounds for approval. It is recommended that employees do not </w:t>
      </w:r>
      <w:proofErr w:type="gramStart"/>
      <w:r w:rsidRPr="00421BF6">
        <w:rPr>
          <w:rFonts w:ascii="Arial" w:hAnsi="Arial" w:cs="Arial"/>
        </w:rPr>
        <w:t>commit</w:t>
      </w:r>
      <w:proofErr w:type="gramEnd"/>
      <w:r w:rsidRPr="00421BF6">
        <w:rPr>
          <w:rFonts w:ascii="Arial" w:hAnsi="Arial" w:cs="Arial"/>
        </w:rPr>
        <w:t xml:space="preserve"> payment until approval of time off has been granted.  Not all exceptions will be approved.</w:t>
      </w:r>
    </w:p>
    <w:p w14:paraId="340D15E7" w14:textId="77777777" w:rsidR="00421BF6" w:rsidRPr="0064331F" w:rsidRDefault="00421BF6" w:rsidP="00E561E4">
      <w:pPr>
        <w:rPr>
          <w:rFonts w:ascii="Arial" w:hAnsi="Arial" w:cs="Arial"/>
        </w:rPr>
      </w:pPr>
    </w:p>
    <w:p w14:paraId="750E1442" w14:textId="77777777" w:rsidR="00E561E4" w:rsidRDefault="00E561E4" w:rsidP="00E561E4">
      <w:pPr>
        <w:rPr>
          <w:rFonts w:ascii="Arial" w:hAnsi="Arial" w:cs="Arial"/>
          <w:b/>
        </w:rPr>
      </w:pPr>
    </w:p>
    <w:p w14:paraId="382C23E9" w14:textId="77777777" w:rsidR="00E561E4" w:rsidRPr="0064331F" w:rsidRDefault="00E561E4" w:rsidP="00E561E4">
      <w:pPr>
        <w:rPr>
          <w:rFonts w:ascii="Arial" w:hAnsi="Arial" w:cs="Arial"/>
        </w:rPr>
      </w:pPr>
      <w:r w:rsidRPr="003E5871">
        <w:rPr>
          <w:rFonts w:ascii="Arial" w:hAnsi="Arial" w:cs="Arial"/>
          <w:b/>
          <w:u w:val="single"/>
        </w:rPr>
        <w:t>DEFINITIONS:</w:t>
      </w:r>
      <w:r>
        <w:rPr>
          <w:rFonts w:ascii="Arial" w:hAnsi="Arial" w:cs="Arial"/>
        </w:rPr>
        <w:t xml:space="preserve"> (</w:t>
      </w:r>
      <w:r w:rsidR="005227CC">
        <w:rPr>
          <w:rFonts w:ascii="Arial" w:hAnsi="Arial" w:cs="Arial"/>
        </w:rPr>
        <w:t>o</w:t>
      </w:r>
      <w:r>
        <w:rPr>
          <w:rFonts w:ascii="Arial" w:hAnsi="Arial" w:cs="Arial"/>
        </w:rPr>
        <w:t>ptional)</w:t>
      </w:r>
    </w:p>
    <w:p w14:paraId="106A65E8" w14:textId="77777777" w:rsidR="00E561E4" w:rsidRDefault="00E561E4" w:rsidP="00E561E4">
      <w:pPr>
        <w:rPr>
          <w:rFonts w:ascii="Arial" w:hAnsi="Arial" w:cs="Arial"/>
        </w:rPr>
      </w:pPr>
    </w:p>
    <w:p w14:paraId="5CD43AF7" w14:textId="77777777" w:rsidR="003567A4" w:rsidRDefault="003567A4" w:rsidP="00E561E4">
      <w:pPr>
        <w:rPr>
          <w:rFonts w:ascii="Arial" w:hAnsi="Arial" w:cs="Arial"/>
          <w:b/>
          <w:u w:val="single"/>
        </w:rPr>
      </w:pPr>
    </w:p>
    <w:p w14:paraId="54E6ECB9" w14:textId="77777777" w:rsidR="00E561E4" w:rsidRPr="003E5871" w:rsidRDefault="00E561E4" w:rsidP="00E561E4">
      <w:pPr>
        <w:rPr>
          <w:rFonts w:ascii="Arial" w:hAnsi="Arial" w:cs="Arial"/>
          <w:b/>
          <w:u w:val="single"/>
        </w:rPr>
      </w:pPr>
      <w:proofErr w:type="gramStart"/>
      <w:r w:rsidRPr="003E5871">
        <w:rPr>
          <w:rFonts w:ascii="Arial" w:hAnsi="Arial" w:cs="Arial"/>
          <w:b/>
          <w:u w:val="single"/>
        </w:rPr>
        <w:t>REFERENCES</w:t>
      </w:r>
      <w:proofErr w:type="gramEnd"/>
      <w:r w:rsidRPr="003E5871">
        <w:rPr>
          <w:rFonts w:ascii="Arial" w:hAnsi="Arial" w:cs="Arial"/>
          <w:b/>
          <w:u w:val="single"/>
        </w:rPr>
        <w:t xml:space="preserve">: </w:t>
      </w:r>
    </w:p>
    <w:p w14:paraId="3A144AA0" w14:textId="77777777" w:rsidR="00E561E4" w:rsidRDefault="00E561E4" w:rsidP="00E561E4">
      <w:pPr>
        <w:rPr>
          <w:rFonts w:ascii="Arial" w:hAnsi="Arial" w:cs="Arial"/>
          <w:b/>
        </w:rPr>
      </w:pPr>
    </w:p>
    <w:p w14:paraId="377FB8AA" w14:textId="77777777" w:rsidR="00D036C9" w:rsidRPr="007602B5" w:rsidRDefault="00D03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9673F2" w:rsidRPr="00624DBC" w14:paraId="4AA1AADF" w14:textId="77777777" w:rsidTr="00624DBC">
        <w:tc>
          <w:tcPr>
            <w:tcW w:w="4428" w:type="dxa"/>
          </w:tcPr>
          <w:p w14:paraId="39DC11BF" w14:textId="77777777" w:rsidR="009673F2" w:rsidRPr="00624DBC" w:rsidRDefault="009673F2" w:rsidP="00624DBC">
            <w:pPr>
              <w:jc w:val="center"/>
              <w:rPr>
                <w:rFonts w:ascii="Arial" w:hAnsi="Arial" w:cs="Arial"/>
                <w:b/>
              </w:rPr>
            </w:pPr>
            <w:r w:rsidRPr="00624DBC">
              <w:rPr>
                <w:rFonts w:ascii="Arial" w:hAnsi="Arial" w:cs="Arial"/>
                <w:b/>
              </w:rPr>
              <w:t>Stakeholder Groups</w:t>
            </w:r>
          </w:p>
        </w:tc>
      </w:tr>
      <w:tr w:rsidR="009673F2" w:rsidRPr="00624DBC" w14:paraId="22CC87A3" w14:textId="77777777" w:rsidTr="00624DBC">
        <w:tc>
          <w:tcPr>
            <w:tcW w:w="4428" w:type="dxa"/>
          </w:tcPr>
          <w:p w14:paraId="372508BA" w14:textId="77777777" w:rsidR="009673F2" w:rsidRPr="00624DBC" w:rsidRDefault="009673F2" w:rsidP="00690D4F">
            <w:pPr>
              <w:rPr>
                <w:rFonts w:ascii="Arial" w:hAnsi="Arial" w:cs="Arial"/>
              </w:rPr>
            </w:pPr>
          </w:p>
        </w:tc>
      </w:tr>
      <w:tr w:rsidR="009673F2" w:rsidRPr="00624DBC" w14:paraId="076282EE" w14:textId="77777777" w:rsidTr="00624DBC">
        <w:tc>
          <w:tcPr>
            <w:tcW w:w="4428" w:type="dxa"/>
          </w:tcPr>
          <w:p w14:paraId="1B7C374F" w14:textId="77777777" w:rsidR="009673F2" w:rsidRPr="00624DBC" w:rsidRDefault="009673F2" w:rsidP="00690D4F">
            <w:pPr>
              <w:rPr>
                <w:rFonts w:ascii="Arial" w:hAnsi="Arial" w:cs="Arial"/>
              </w:rPr>
            </w:pPr>
          </w:p>
        </w:tc>
      </w:tr>
      <w:tr w:rsidR="009673F2" w:rsidRPr="00624DBC" w14:paraId="2FD3ED7D" w14:textId="77777777" w:rsidTr="00624DBC">
        <w:tc>
          <w:tcPr>
            <w:tcW w:w="4428" w:type="dxa"/>
          </w:tcPr>
          <w:p w14:paraId="6945A4E6" w14:textId="77777777" w:rsidR="009673F2" w:rsidRPr="00624DBC" w:rsidRDefault="009673F2" w:rsidP="00690D4F">
            <w:pPr>
              <w:rPr>
                <w:rFonts w:ascii="Arial" w:hAnsi="Arial" w:cs="Arial"/>
              </w:rPr>
            </w:pPr>
          </w:p>
        </w:tc>
      </w:tr>
    </w:tbl>
    <w:p w14:paraId="704A9765" w14:textId="77777777" w:rsidR="003C26DD" w:rsidRDefault="003C26DD" w:rsidP="003C26DD">
      <w:pPr>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3C26DD" w:rsidRPr="006E60A8" w14:paraId="4A11032B" w14:textId="77777777" w:rsidTr="007602B5">
        <w:tc>
          <w:tcPr>
            <w:tcW w:w="2808" w:type="dxa"/>
          </w:tcPr>
          <w:p w14:paraId="789EE65D" w14:textId="77777777" w:rsidR="003C26DD" w:rsidRPr="006E60A8" w:rsidRDefault="002352E2" w:rsidP="007602B5">
            <w:pPr>
              <w:rPr>
                <w:rFonts w:ascii="Arial" w:hAnsi="Arial" w:cs="Arial"/>
                <w:b/>
              </w:rPr>
            </w:pPr>
            <w:r>
              <w:rPr>
                <w:rFonts w:ascii="Arial" w:hAnsi="Arial" w:cs="Arial"/>
                <w:b/>
              </w:rPr>
              <w:t>Related Documents</w:t>
            </w:r>
          </w:p>
        </w:tc>
        <w:tc>
          <w:tcPr>
            <w:tcW w:w="2700" w:type="dxa"/>
          </w:tcPr>
          <w:p w14:paraId="02F8748D" w14:textId="77777777" w:rsidR="003C26DD" w:rsidRPr="006E60A8" w:rsidRDefault="003C26DD" w:rsidP="007602B5">
            <w:pPr>
              <w:rPr>
                <w:rFonts w:ascii="Arial" w:hAnsi="Arial" w:cs="Arial"/>
                <w:b/>
              </w:rPr>
            </w:pPr>
            <w:r w:rsidRPr="006E60A8">
              <w:rPr>
                <w:rFonts w:ascii="Arial" w:hAnsi="Arial" w:cs="Arial"/>
                <w:b/>
              </w:rPr>
              <w:t>Content ID</w:t>
            </w:r>
          </w:p>
        </w:tc>
        <w:tc>
          <w:tcPr>
            <w:tcW w:w="2700" w:type="dxa"/>
          </w:tcPr>
          <w:p w14:paraId="109BF4F5" w14:textId="77777777" w:rsidR="003C26DD" w:rsidRPr="006E60A8" w:rsidRDefault="003C26DD" w:rsidP="007602B5">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t>
            </w:r>
            <w:proofErr w:type="gramStart"/>
            <w:r w:rsidRPr="006E60A8">
              <w:rPr>
                <w:rFonts w:ascii="Arial" w:hAnsi="Arial" w:cs="Arial"/>
                <w:b/>
              </w:rPr>
              <w:t>where</w:t>
            </w:r>
            <w:proofErr w:type="gramEnd"/>
            <w:r w:rsidRPr="006E60A8">
              <w:rPr>
                <w:rFonts w:ascii="Arial" w:hAnsi="Arial" w:cs="Arial"/>
                <w:b/>
              </w:rPr>
              <w:t xml:space="preserve"> Originated</w:t>
            </w:r>
          </w:p>
        </w:tc>
      </w:tr>
      <w:tr w:rsidR="003C26DD" w:rsidRPr="006E60A8" w14:paraId="1599C3A6" w14:textId="77777777" w:rsidTr="007602B5">
        <w:tc>
          <w:tcPr>
            <w:tcW w:w="2808" w:type="dxa"/>
          </w:tcPr>
          <w:p w14:paraId="09B360E4" w14:textId="77777777" w:rsidR="003C26DD" w:rsidRPr="006E60A8" w:rsidRDefault="003C26DD" w:rsidP="007602B5">
            <w:pPr>
              <w:rPr>
                <w:rFonts w:ascii="Arial" w:hAnsi="Arial" w:cs="Arial"/>
              </w:rPr>
            </w:pPr>
          </w:p>
        </w:tc>
        <w:tc>
          <w:tcPr>
            <w:tcW w:w="2700" w:type="dxa"/>
          </w:tcPr>
          <w:p w14:paraId="4198BD41" w14:textId="77777777" w:rsidR="003C26DD" w:rsidRPr="006E60A8" w:rsidRDefault="003C26DD" w:rsidP="007602B5">
            <w:pPr>
              <w:rPr>
                <w:rFonts w:ascii="Arial" w:hAnsi="Arial" w:cs="Arial"/>
              </w:rPr>
            </w:pPr>
          </w:p>
        </w:tc>
        <w:tc>
          <w:tcPr>
            <w:tcW w:w="2700" w:type="dxa"/>
          </w:tcPr>
          <w:p w14:paraId="1BA149D2" w14:textId="77777777" w:rsidR="003C26DD" w:rsidRPr="006E60A8" w:rsidRDefault="003C26DD" w:rsidP="007602B5">
            <w:pPr>
              <w:rPr>
                <w:rFonts w:ascii="Arial" w:hAnsi="Arial" w:cs="Arial"/>
              </w:rPr>
            </w:pPr>
          </w:p>
        </w:tc>
      </w:tr>
      <w:tr w:rsidR="003C26DD" w:rsidRPr="006E60A8" w14:paraId="79C07BB2" w14:textId="77777777" w:rsidTr="007602B5">
        <w:tc>
          <w:tcPr>
            <w:tcW w:w="2808" w:type="dxa"/>
          </w:tcPr>
          <w:p w14:paraId="46F38049" w14:textId="77777777" w:rsidR="003C26DD" w:rsidRPr="006E60A8" w:rsidRDefault="003C26DD" w:rsidP="007602B5">
            <w:pPr>
              <w:rPr>
                <w:rFonts w:ascii="Arial" w:hAnsi="Arial" w:cs="Arial"/>
              </w:rPr>
            </w:pPr>
          </w:p>
        </w:tc>
        <w:tc>
          <w:tcPr>
            <w:tcW w:w="2700" w:type="dxa"/>
          </w:tcPr>
          <w:p w14:paraId="068D4737" w14:textId="77777777" w:rsidR="003C26DD" w:rsidRPr="006E60A8" w:rsidRDefault="003C26DD" w:rsidP="007602B5">
            <w:pPr>
              <w:rPr>
                <w:rFonts w:ascii="Arial" w:hAnsi="Arial" w:cs="Arial"/>
              </w:rPr>
            </w:pPr>
          </w:p>
        </w:tc>
        <w:tc>
          <w:tcPr>
            <w:tcW w:w="2700" w:type="dxa"/>
          </w:tcPr>
          <w:p w14:paraId="74F1C286" w14:textId="77777777" w:rsidR="003C26DD" w:rsidRPr="006E60A8" w:rsidRDefault="003C26DD" w:rsidP="007602B5">
            <w:pPr>
              <w:rPr>
                <w:rFonts w:ascii="Arial" w:hAnsi="Arial" w:cs="Arial"/>
              </w:rPr>
            </w:pPr>
          </w:p>
        </w:tc>
      </w:tr>
      <w:tr w:rsidR="003C26DD" w:rsidRPr="006E60A8" w14:paraId="4E013ED6" w14:textId="77777777" w:rsidTr="007602B5">
        <w:tc>
          <w:tcPr>
            <w:tcW w:w="2808" w:type="dxa"/>
          </w:tcPr>
          <w:p w14:paraId="685666F4" w14:textId="77777777" w:rsidR="003C26DD" w:rsidRPr="006E60A8" w:rsidRDefault="003C26DD" w:rsidP="007602B5">
            <w:pPr>
              <w:rPr>
                <w:rFonts w:ascii="Arial" w:hAnsi="Arial" w:cs="Arial"/>
              </w:rPr>
            </w:pPr>
          </w:p>
        </w:tc>
        <w:tc>
          <w:tcPr>
            <w:tcW w:w="2700" w:type="dxa"/>
          </w:tcPr>
          <w:p w14:paraId="55B89241" w14:textId="77777777" w:rsidR="003C26DD" w:rsidRPr="006E60A8" w:rsidRDefault="003C26DD" w:rsidP="007602B5">
            <w:pPr>
              <w:rPr>
                <w:rFonts w:ascii="Arial" w:hAnsi="Arial" w:cs="Arial"/>
              </w:rPr>
            </w:pPr>
          </w:p>
        </w:tc>
        <w:tc>
          <w:tcPr>
            <w:tcW w:w="2700" w:type="dxa"/>
          </w:tcPr>
          <w:p w14:paraId="24CFABDF" w14:textId="77777777" w:rsidR="003C26DD" w:rsidRPr="006E60A8" w:rsidRDefault="003C26DD" w:rsidP="007602B5">
            <w:pPr>
              <w:rPr>
                <w:rFonts w:ascii="Arial" w:hAnsi="Arial" w:cs="Arial"/>
              </w:rPr>
            </w:pPr>
          </w:p>
        </w:tc>
      </w:tr>
    </w:tbl>
    <w:p w14:paraId="20D473C2" w14:textId="77777777" w:rsidR="003C26DD" w:rsidRDefault="003C26DD" w:rsidP="003C26DD">
      <w:pPr>
        <w:rPr>
          <w:rFonts w:ascii="Arial" w:hAnsi="Arial" w:cs="Arial"/>
          <w:b/>
        </w:rPr>
      </w:pPr>
    </w:p>
    <w:p w14:paraId="11698F0E" w14:textId="77777777" w:rsidR="003C26DD" w:rsidRPr="00431935" w:rsidRDefault="003C26D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2700"/>
      </w:tblGrid>
      <w:tr w:rsidR="00431935" w:rsidRPr="006E60A8" w14:paraId="014E1C3D" w14:textId="77777777" w:rsidTr="007F6D77">
        <w:tc>
          <w:tcPr>
            <w:tcW w:w="2808" w:type="dxa"/>
          </w:tcPr>
          <w:p w14:paraId="19A1BAB2" w14:textId="77777777" w:rsidR="00431935" w:rsidRPr="006E60A8" w:rsidRDefault="002352E2" w:rsidP="007F6D77">
            <w:pPr>
              <w:rPr>
                <w:rFonts w:ascii="Arial" w:hAnsi="Arial" w:cs="Arial"/>
                <w:b/>
              </w:rPr>
            </w:pPr>
            <w:r>
              <w:rPr>
                <w:rFonts w:ascii="Arial" w:hAnsi="Arial" w:cs="Arial"/>
                <w:b/>
              </w:rPr>
              <w:t>Documents Replacing</w:t>
            </w:r>
          </w:p>
        </w:tc>
        <w:tc>
          <w:tcPr>
            <w:tcW w:w="2700" w:type="dxa"/>
          </w:tcPr>
          <w:p w14:paraId="6C83F163" w14:textId="77777777" w:rsidR="00431935" w:rsidRPr="006E60A8" w:rsidRDefault="00431935" w:rsidP="007F6D77">
            <w:pPr>
              <w:rPr>
                <w:rFonts w:ascii="Arial" w:hAnsi="Arial" w:cs="Arial"/>
                <w:b/>
              </w:rPr>
            </w:pPr>
            <w:r w:rsidRPr="006E60A8">
              <w:rPr>
                <w:rFonts w:ascii="Arial" w:hAnsi="Arial" w:cs="Arial"/>
                <w:b/>
              </w:rPr>
              <w:t>Content ID</w:t>
            </w:r>
          </w:p>
        </w:tc>
        <w:tc>
          <w:tcPr>
            <w:tcW w:w="2700" w:type="dxa"/>
          </w:tcPr>
          <w:p w14:paraId="1CD0620C" w14:textId="77777777" w:rsidR="00431935" w:rsidRPr="006E60A8" w:rsidRDefault="00431935" w:rsidP="007F6D77">
            <w:pPr>
              <w:rPr>
                <w:rFonts w:ascii="Arial" w:hAnsi="Arial" w:cs="Arial"/>
                <w:b/>
              </w:rPr>
            </w:pPr>
            <w:r w:rsidRPr="006E60A8">
              <w:rPr>
                <w:rFonts w:ascii="Arial" w:hAnsi="Arial" w:cs="Arial"/>
                <w:b/>
              </w:rPr>
              <w:t>Business Unit</w:t>
            </w:r>
            <w:r>
              <w:rPr>
                <w:rFonts w:ascii="Arial" w:hAnsi="Arial" w:cs="Arial"/>
                <w:b/>
              </w:rPr>
              <w:t>/Dept.</w:t>
            </w:r>
            <w:r w:rsidRPr="006E60A8">
              <w:rPr>
                <w:rFonts w:ascii="Arial" w:hAnsi="Arial" w:cs="Arial"/>
                <w:b/>
              </w:rPr>
              <w:t xml:space="preserve"> </w:t>
            </w:r>
            <w:proofErr w:type="gramStart"/>
            <w:r w:rsidRPr="006E60A8">
              <w:rPr>
                <w:rFonts w:ascii="Arial" w:hAnsi="Arial" w:cs="Arial"/>
                <w:b/>
              </w:rPr>
              <w:t>where</w:t>
            </w:r>
            <w:proofErr w:type="gramEnd"/>
            <w:r w:rsidRPr="006E60A8">
              <w:rPr>
                <w:rFonts w:ascii="Arial" w:hAnsi="Arial" w:cs="Arial"/>
                <w:b/>
              </w:rPr>
              <w:t xml:space="preserve"> Originated</w:t>
            </w:r>
          </w:p>
        </w:tc>
      </w:tr>
      <w:tr w:rsidR="00431935" w:rsidRPr="006E60A8" w14:paraId="2910A854" w14:textId="77777777" w:rsidTr="007F6D77">
        <w:tc>
          <w:tcPr>
            <w:tcW w:w="2808" w:type="dxa"/>
          </w:tcPr>
          <w:p w14:paraId="2C9DF447" w14:textId="77777777" w:rsidR="00431935" w:rsidRPr="006E60A8" w:rsidRDefault="00431935" w:rsidP="007F6D77">
            <w:pPr>
              <w:rPr>
                <w:rFonts w:ascii="Arial" w:hAnsi="Arial" w:cs="Arial"/>
              </w:rPr>
            </w:pPr>
          </w:p>
        </w:tc>
        <w:tc>
          <w:tcPr>
            <w:tcW w:w="2700" w:type="dxa"/>
          </w:tcPr>
          <w:p w14:paraId="42B11066" w14:textId="77777777" w:rsidR="00431935" w:rsidRPr="006E60A8" w:rsidRDefault="00431935" w:rsidP="007F6D77">
            <w:pPr>
              <w:rPr>
                <w:rFonts w:ascii="Arial" w:hAnsi="Arial" w:cs="Arial"/>
              </w:rPr>
            </w:pPr>
          </w:p>
        </w:tc>
        <w:tc>
          <w:tcPr>
            <w:tcW w:w="2700" w:type="dxa"/>
          </w:tcPr>
          <w:p w14:paraId="1DCEFEC6" w14:textId="77777777" w:rsidR="00431935" w:rsidRPr="006E60A8" w:rsidRDefault="00431935" w:rsidP="007F6D77">
            <w:pPr>
              <w:rPr>
                <w:rFonts w:ascii="Arial" w:hAnsi="Arial" w:cs="Arial"/>
              </w:rPr>
            </w:pPr>
          </w:p>
        </w:tc>
      </w:tr>
      <w:tr w:rsidR="00431935" w:rsidRPr="006E60A8" w14:paraId="7CF8FFFE" w14:textId="77777777" w:rsidTr="007F6D77">
        <w:tc>
          <w:tcPr>
            <w:tcW w:w="2808" w:type="dxa"/>
          </w:tcPr>
          <w:p w14:paraId="7F167368" w14:textId="77777777" w:rsidR="00431935" w:rsidRPr="006E60A8" w:rsidRDefault="00431935" w:rsidP="007F6D77">
            <w:pPr>
              <w:rPr>
                <w:rFonts w:ascii="Arial" w:hAnsi="Arial" w:cs="Arial"/>
              </w:rPr>
            </w:pPr>
          </w:p>
        </w:tc>
        <w:tc>
          <w:tcPr>
            <w:tcW w:w="2700" w:type="dxa"/>
          </w:tcPr>
          <w:p w14:paraId="1B565545" w14:textId="77777777" w:rsidR="00431935" w:rsidRPr="006E60A8" w:rsidRDefault="00431935" w:rsidP="007F6D77">
            <w:pPr>
              <w:rPr>
                <w:rFonts w:ascii="Arial" w:hAnsi="Arial" w:cs="Arial"/>
              </w:rPr>
            </w:pPr>
          </w:p>
        </w:tc>
        <w:tc>
          <w:tcPr>
            <w:tcW w:w="2700" w:type="dxa"/>
          </w:tcPr>
          <w:p w14:paraId="5A11EE8A" w14:textId="77777777" w:rsidR="00431935" w:rsidRPr="006E60A8" w:rsidRDefault="00431935" w:rsidP="007F6D77">
            <w:pPr>
              <w:rPr>
                <w:rFonts w:ascii="Arial" w:hAnsi="Arial" w:cs="Arial"/>
              </w:rPr>
            </w:pPr>
          </w:p>
        </w:tc>
      </w:tr>
      <w:tr w:rsidR="00431935" w:rsidRPr="006E60A8" w14:paraId="0AAAD6B6" w14:textId="77777777" w:rsidTr="007F6D77">
        <w:tc>
          <w:tcPr>
            <w:tcW w:w="2808" w:type="dxa"/>
          </w:tcPr>
          <w:p w14:paraId="7781A7A2" w14:textId="77777777" w:rsidR="00431935" w:rsidRPr="006E60A8" w:rsidRDefault="00431935" w:rsidP="007F6D77">
            <w:pPr>
              <w:rPr>
                <w:rFonts w:ascii="Arial" w:hAnsi="Arial" w:cs="Arial"/>
              </w:rPr>
            </w:pPr>
          </w:p>
        </w:tc>
        <w:tc>
          <w:tcPr>
            <w:tcW w:w="2700" w:type="dxa"/>
          </w:tcPr>
          <w:p w14:paraId="4408F580" w14:textId="77777777" w:rsidR="00431935" w:rsidRPr="006E60A8" w:rsidRDefault="00431935" w:rsidP="007F6D77">
            <w:pPr>
              <w:rPr>
                <w:rFonts w:ascii="Arial" w:hAnsi="Arial" w:cs="Arial"/>
              </w:rPr>
            </w:pPr>
          </w:p>
        </w:tc>
        <w:tc>
          <w:tcPr>
            <w:tcW w:w="2700" w:type="dxa"/>
          </w:tcPr>
          <w:p w14:paraId="26BF0EE3" w14:textId="77777777" w:rsidR="00431935" w:rsidRPr="006E60A8" w:rsidRDefault="00431935" w:rsidP="007F6D77">
            <w:pPr>
              <w:rPr>
                <w:rFonts w:ascii="Arial" w:hAnsi="Arial" w:cs="Arial"/>
              </w:rPr>
            </w:pPr>
          </w:p>
        </w:tc>
      </w:tr>
    </w:tbl>
    <w:p w14:paraId="56FBB917" w14:textId="77777777" w:rsidR="00431935" w:rsidRDefault="00431935">
      <w:pPr>
        <w:rPr>
          <w:rFonts w:ascii="Arial" w:hAnsi="Arial" w:cs="Arial"/>
        </w:rPr>
      </w:pPr>
    </w:p>
    <w:sectPr w:rsidR="0043193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8004" w14:textId="77777777" w:rsidR="009D2D38" w:rsidRDefault="009D2D38">
      <w:r>
        <w:separator/>
      </w:r>
    </w:p>
  </w:endnote>
  <w:endnote w:type="continuationSeparator" w:id="0">
    <w:p w14:paraId="64B57E61" w14:textId="77777777" w:rsidR="009D2D38" w:rsidRDefault="009D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21B0" w14:textId="77777777" w:rsidR="007602B5" w:rsidRDefault="007602B5" w:rsidP="00E74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691C1B" w14:textId="77777777" w:rsidR="007602B5" w:rsidRDefault="007602B5" w:rsidP="00E748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390B" w14:textId="6C045A00" w:rsidR="007602B5" w:rsidRDefault="007602B5">
    <w:pPr>
      <w:pStyle w:val="Footer"/>
      <w:jc w:val="right"/>
    </w:pPr>
    <w:r>
      <w:fldChar w:fldCharType="begin"/>
    </w:r>
    <w:r>
      <w:instrText xml:space="preserve"> PAGE   \* MERGEFORMAT </w:instrText>
    </w:r>
    <w:r>
      <w:fldChar w:fldCharType="separate"/>
    </w:r>
    <w:r w:rsidR="003235BD">
      <w:rPr>
        <w:noProof/>
      </w:rPr>
      <w:t>2</w:t>
    </w:r>
    <w:r>
      <w:rPr>
        <w:noProof/>
      </w:rPr>
      <w:fldChar w:fldCharType="end"/>
    </w:r>
  </w:p>
  <w:p w14:paraId="7AEC3D4C" w14:textId="77777777" w:rsidR="007602B5" w:rsidRPr="00E20EFC" w:rsidRDefault="007602B5" w:rsidP="00E748AC">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05FF" w14:textId="77777777" w:rsidR="00FF54EE" w:rsidRDefault="00FF5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708A" w14:textId="77777777" w:rsidR="009D2D38" w:rsidRDefault="009D2D38">
      <w:r>
        <w:separator/>
      </w:r>
    </w:p>
  </w:footnote>
  <w:footnote w:type="continuationSeparator" w:id="0">
    <w:p w14:paraId="54A5C733" w14:textId="77777777" w:rsidR="009D2D38" w:rsidRDefault="009D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D3CF" w14:textId="77777777" w:rsidR="007602B5" w:rsidRDefault="00154073">
    <w:pPr>
      <w:pStyle w:val="Header"/>
    </w:pPr>
    <w:r>
      <w:rPr>
        <w:noProof/>
      </w:rPr>
      <w:pict w14:anchorId="2D640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1" o:spid="_x0000_s1026" type="#_x0000_t136" style="position:absolute;margin-left:0;margin-top:0;width:548.1pt;height:60.9pt;rotation:315;z-index:-251658752;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047B" w14:textId="77777777" w:rsidR="007602B5" w:rsidRDefault="00FF54EE" w:rsidP="00242348">
    <w:pPr>
      <w:pStyle w:val="Header"/>
      <w:jc w:val="center"/>
    </w:pPr>
    <w:r>
      <w:rPr>
        <w:rFonts w:ascii="Arial" w:hAnsi="Arial" w:cs="Arial"/>
        <w:noProof/>
      </w:rPr>
      <w:drawing>
        <wp:inline distT="0" distB="0" distL="0" distR="0" wp14:anchorId="7073569B" wp14:editId="13CE760B">
          <wp:extent cx="4514850" cy="171450"/>
          <wp:effectExtent l="0" t="0" r="0" b="0"/>
          <wp:docPr id="1" name="Picture 503" descr="C:\Users\A076848\Documents\5-logos_brand\1-logos\AllinaHealth-pngs\AH_EMS_1L-B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C:\Users\A076848\Documents\5-logos_brand\1-logos\AllinaHealth-pngs\AH_EMS_1L-B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4850" cy="171450"/>
                  </a:xfrm>
                  <a:prstGeom prst="rect">
                    <a:avLst/>
                  </a:prstGeom>
                  <a:noFill/>
                  <a:ln>
                    <a:noFill/>
                  </a:ln>
                </pic:spPr>
              </pic:pic>
            </a:graphicData>
          </a:graphic>
        </wp:inline>
      </w:drawing>
    </w:r>
    <w:r w:rsidR="00154073">
      <w:rPr>
        <w:noProof/>
      </w:rPr>
      <w:pict w14:anchorId="72932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2" o:spid="_x0000_s1027" type="#_x0000_t136" style="position:absolute;left:0;text-align:left;margin-left:0;margin-top:0;width:548.1pt;height:60.9pt;rotation:315;z-index:-251657728;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C49F" w14:textId="77777777" w:rsidR="007602B5" w:rsidRDefault="00154073">
    <w:pPr>
      <w:pStyle w:val="Header"/>
    </w:pPr>
    <w:r>
      <w:rPr>
        <w:noProof/>
      </w:rPr>
      <w:pict w14:anchorId="1398F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14710" o:spid="_x0000_s1025" type="#_x0000_t136" style="position:absolute;margin-left:0;margin-top:0;width:548.1pt;height:60.9pt;rotation:315;z-index:-251659776;mso-position-horizontal:center;mso-position-horizontal-relative:margin;mso-position-vertical:center;mso-position-vertical-relative:margin" o:allowincell="f" fillcolor="silver" stroked="f">
          <v:fill opacity=".5"/>
          <v:textpath style="font-family:&quot;Times New Roman&quot;;font-size:1pt" string="Hospital Proced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6DF4"/>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9C66793"/>
    <w:multiLevelType w:val="singleLevel"/>
    <w:tmpl w:val="04090001"/>
    <w:lvl w:ilvl="0">
      <w:start w:val="1"/>
      <w:numFmt w:val="bullet"/>
      <w:lvlText w:val=""/>
      <w:lvlJc w:val="left"/>
      <w:pPr>
        <w:ind w:left="720" w:hanging="360"/>
      </w:pPr>
      <w:rPr>
        <w:rFonts w:ascii="Symbol" w:hAnsi="Symbol" w:hint="default"/>
      </w:rPr>
    </w:lvl>
  </w:abstractNum>
  <w:num w:numId="1" w16cid:durableId="1621719799">
    <w:abstractNumId w:val="0"/>
  </w:num>
  <w:num w:numId="2" w16cid:durableId="1975794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1E4"/>
    <w:rsid w:val="00063FED"/>
    <w:rsid w:val="00065806"/>
    <w:rsid w:val="0006789D"/>
    <w:rsid w:val="00085A4E"/>
    <w:rsid w:val="00091AF5"/>
    <w:rsid w:val="00096726"/>
    <w:rsid w:val="000B6DF9"/>
    <w:rsid w:val="000D062E"/>
    <w:rsid w:val="000E76C9"/>
    <w:rsid w:val="00135581"/>
    <w:rsid w:val="00143355"/>
    <w:rsid w:val="00154073"/>
    <w:rsid w:val="0017625E"/>
    <w:rsid w:val="001B4FF6"/>
    <w:rsid w:val="001F1363"/>
    <w:rsid w:val="001F37EE"/>
    <w:rsid w:val="00200005"/>
    <w:rsid w:val="00214FB6"/>
    <w:rsid w:val="002352E2"/>
    <w:rsid w:val="00242348"/>
    <w:rsid w:val="00245D06"/>
    <w:rsid w:val="00260C0B"/>
    <w:rsid w:val="00274583"/>
    <w:rsid w:val="002C1C61"/>
    <w:rsid w:val="002C3279"/>
    <w:rsid w:val="002D3B5E"/>
    <w:rsid w:val="002E5B51"/>
    <w:rsid w:val="002F6910"/>
    <w:rsid w:val="0030009D"/>
    <w:rsid w:val="003235BD"/>
    <w:rsid w:val="0033047D"/>
    <w:rsid w:val="003567A4"/>
    <w:rsid w:val="00363519"/>
    <w:rsid w:val="003660A1"/>
    <w:rsid w:val="003C26DD"/>
    <w:rsid w:val="003F6C7D"/>
    <w:rsid w:val="00421BF6"/>
    <w:rsid w:val="004229D7"/>
    <w:rsid w:val="004277E0"/>
    <w:rsid w:val="00431935"/>
    <w:rsid w:val="004320EA"/>
    <w:rsid w:val="0043445E"/>
    <w:rsid w:val="00453D30"/>
    <w:rsid w:val="004703AA"/>
    <w:rsid w:val="004A627C"/>
    <w:rsid w:val="004C3FED"/>
    <w:rsid w:val="004D5D36"/>
    <w:rsid w:val="005227CC"/>
    <w:rsid w:val="00557E3B"/>
    <w:rsid w:val="00575FBA"/>
    <w:rsid w:val="00596F4E"/>
    <w:rsid w:val="005A7A3C"/>
    <w:rsid w:val="006154C7"/>
    <w:rsid w:val="006156DA"/>
    <w:rsid w:val="00624DBC"/>
    <w:rsid w:val="006368CB"/>
    <w:rsid w:val="00643F60"/>
    <w:rsid w:val="00666D03"/>
    <w:rsid w:val="00690D4F"/>
    <w:rsid w:val="006A5DA6"/>
    <w:rsid w:val="006C0820"/>
    <w:rsid w:val="00703652"/>
    <w:rsid w:val="00726495"/>
    <w:rsid w:val="00733712"/>
    <w:rsid w:val="0074146E"/>
    <w:rsid w:val="007561B9"/>
    <w:rsid w:val="007602B5"/>
    <w:rsid w:val="007B443E"/>
    <w:rsid w:val="007E54C1"/>
    <w:rsid w:val="007F6D77"/>
    <w:rsid w:val="00846AF1"/>
    <w:rsid w:val="00852184"/>
    <w:rsid w:val="0087037A"/>
    <w:rsid w:val="00954BDC"/>
    <w:rsid w:val="00966ADE"/>
    <w:rsid w:val="009673F2"/>
    <w:rsid w:val="00983494"/>
    <w:rsid w:val="009973F2"/>
    <w:rsid w:val="009D2D38"/>
    <w:rsid w:val="009F0E8E"/>
    <w:rsid w:val="009F6A97"/>
    <w:rsid w:val="00A00570"/>
    <w:rsid w:val="00A136E2"/>
    <w:rsid w:val="00A3656E"/>
    <w:rsid w:val="00A95239"/>
    <w:rsid w:val="00AB0393"/>
    <w:rsid w:val="00AC0AA8"/>
    <w:rsid w:val="00AC3C66"/>
    <w:rsid w:val="00AD1623"/>
    <w:rsid w:val="00AD2A5D"/>
    <w:rsid w:val="00AE7114"/>
    <w:rsid w:val="00B01ECE"/>
    <w:rsid w:val="00B63AC8"/>
    <w:rsid w:val="00B77A53"/>
    <w:rsid w:val="00BB48A4"/>
    <w:rsid w:val="00BE3404"/>
    <w:rsid w:val="00C16635"/>
    <w:rsid w:val="00C22E9E"/>
    <w:rsid w:val="00C61598"/>
    <w:rsid w:val="00C67D00"/>
    <w:rsid w:val="00C84060"/>
    <w:rsid w:val="00CA3D85"/>
    <w:rsid w:val="00CB649B"/>
    <w:rsid w:val="00CC0517"/>
    <w:rsid w:val="00D036C9"/>
    <w:rsid w:val="00D24E86"/>
    <w:rsid w:val="00D50BC6"/>
    <w:rsid w:val="00D97480"/>
    <w:rsid w:val="00E124A0"/>
    <w:rsid w:val="00E20EFC"/>
    <w:rsid w:val="00E3133D"/>
    <w:rsid w:val="00E32667"/>
    <w:rsid w:val="00E561E4"/>
    <w:rsid w:val="00E748AC"/>
    <w:rsid w:val="00EC716C"/>
    <w:rsid w:val="00F16B42"/>
    <w:rsid w:val="00F20B14"/>
    <w:rsid w:val="00F27370"/>
    <w:rsid w:val="00F43D23"/>
    <w:rsid w:val="00FC5FBB"/>
    <w:rsid w:val="00FC7327"/>
    <w:rsid w:val="00FF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4039E"/>
  <w15:docId w15:val="{C51163A1-C665-40F0-8665-471681BD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1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61E4"/>
    <w:pPr>
      <w:tabs>
        <w:tab w:val="center" w:pos="4320"/>
        <w:tab w:val="right" w:pos="8640"/>
      </w:tabs>
    </w:pPr>
  </w:style>
  <w:style w:type="paragraph" w:styleId="Footer">
    <w:name w:val="footer"/>
    <w:basedOn w:val="Normal"/>
    <w:link w:val="FooterChar"/>
    <w:uiPriority w:val="99"/>
    <w:rsid w:val="00E561E4"/>
    <w:pPr>
      <w:tabs>
        <w:tab w:val="center" w:pos="4320"/>
        <w:tab w:val="right" w:pos="8640"/>
      </w:tabs>
    </w:pPr>
  </w:style>
  <w:style w:type="character" w:styleId="PageNumber">
    <w:name w:val="page number"/>
    <w:basedOn w:val="DefaultParagraphFont"/>
    <w:rsid w:val="00E561E4"/>
  </w:style>
  <w:style w:type="character" w:styleId="Hyperlink">
    <w:name w:val="Hyperlink"/>
    <w:rsid w:val="00E561E4"/>
    <w:rPr>
      <w:color w:val="0000FF"/>
      <w:u w:val="single"/>
    </w:rPr>
  </w:style>
  <w:style w:type="character" w:customStyle="1" w:styleId="FooterChar">
    <w:name w:val="Footer Char"/>
    <w:link w:val="Footer"/>
    <w:uiPriority w:val="99"/>
    <w:rsid w:val="000B6DF9"/>
    <w:rPr>
      <w:sz w:val="24"/>
      <w:szCs w:val="24"/>
    </w:rPr>
  </w:style>
  <w:style w:type="paragraph" w:styleId="BalloonText">
    <w:name w:val="Balloon Text"/>
    <w:basedOn w:val="Normal"/>
    <w:link w:val="BalloonTextChar"/>
    <w:rsid w:val="000B6DF9"/>
    <w:rPr>
      <w:rFonts w:ascii="Tahoma" w:hAnsi="Tahoma" w:cs="Tahoma"/>
      <w:sz w:val="16"/>
      <w:szCs w:val="16"/>
    </w:rPr>
  </w:style>
  <w:style w:type="character" w:customStyle="1" w:styleId="BalloonTextChar">
    <w:name w:val="Balloon Text Char"/>
    <w:link w:val="BalloonText"/>
    <w:rsid w:val="000B6DF9"/>
    <w:rPr>
      <w:rFonts w:ascii="Tahoma" w:hAnsi="Tahoma" w:cs="Tahoma"/>
      <w:sz w:val="16"/>
      <w:szCs w:val="16"/>
    </w:rPr>
  </w:style>
  <w:style w:type="paragraph" w:styleId="BodyText">
    <w:name w:val="Body Text"/>
    <w:basedOn w:val="Normal"/>
    <w:link w:val="BodyTextChar"/>
    <w:rsid w:val="00421BF6"/>
    <w:rPr>
      <w:b/>
      <w:szCs w:val="20"/>
    </w:rPr>
  </w:style>
  <w:style w:type="character" w:customStyle="1" w:styleId="BodyTextChar">
    <w:name w:val="Body Text Char"/>
    <w:basedOn w:val="DefaultParagraphFont"/>
    <w:link w:val="BodyText"/>
    <w:rsid w:val="00421BF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8C438-F9FF-4100-ABB0-1427B778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Allina-wide Procedure: (Name of Policy)</vt:lpstr>
    </vt:vector>
  </TitlesOfParts>
  <Company>Allina Hospitals &amp; Clinics</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Allina-wide Procedure: (Name of Policy)</dc:title>
  <dc:creator>Casey Frances Berndt</dc:creator>
  <cp:lastModifiedBy>McKusick, Jodi J</cp:lastModifiedBy>
  <cp:revision>2</cp:revision>
  <cp:lastPrinted>2012-10-11T19:43:00Z</cp:lastPrinted>
  <dcterms:created xsi:type="dcterms:W3CDTF">2025-12-11T04:16:00Z</dcterms:created>
  <dcterms:modified xsi:type="dcterms:W3CDTF">2025-12-11T04:16:00Z</dcterms:modified>
</cp:coreProperties>
</file>